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73" w:rsidRDefault="00D93C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3C73" w:rsidRDefault="00D93C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3C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C73" w:rsidRDefault="00D93C73">
            <w:pPr>
              <w:pStyle w:val="ConsPlusNormal"/>
            </w:pPr>
            <w: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C73" w:rsidRDefault="00D93C73">
            <w:pPr>
              <w:pStyle w:val="ConsPlusNormal"/>
              <w:jc w:val="right"/>
            </w:pPr>
            <w:r>
              <w:t>N 365-ОЗ</w:t>
            </w:r>
          </w:p>
        </w:tc>
      </w:tr>
    </w:tbl>
    <w:p w:rsidR="00D93C73" w:rsidRDefault="00D93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jc w:val="center"/>
      </w:pPr>
      <w:r>
        <w:t>ЗАКОН</w:t>
      </w:r>
    </w:p>
    <w:p w:rsidR="00D93C73" w:rsidRDefault="00D93C73">
      <w:pPr>
        <w:pStyle w:val="ConsPlusTitle"/>
        <w:jc w:val="center"/>
      </w:pPr>
      <w:r>
        <w:t>ЛИПЕЦКОЙ ОБЛАСТИ</w:t>
      </w:r>
    </w:p>
    <w:p w:rsidR="00D93C73" w:rsidRDefault="00D93C73">
      <w:pPr>
        <w:pStyle w:val="ConsPlusTitle"/>
        <w:jc w:val="center"/>
      </w:pPr>
    </w:p>
    <w:p w:rsidR="00D93C73" w:rsidRDefault="00D93C73">
      <w:pPr>
        <w:pStyle w:val="ConsPlusTitle"/>
        <w:jc w:val="center"/>
      </w:pPr>
      <w:r>
        <w:t>О НЕКОТОРЫХ ВОПРОСАХ СОЦИАЛЬНОГО ОБСЛУЖИВАНИЯ ГРАЖДАН</w:t>
      </w:r>
    </w:p>
    <w:p w:rsidR="00D93C73" w:rsidRDefault="00D93C73">
      <w:pPr>
        <w:pStyle w:val="ConsPlusTitle"/>
        <w:jc w:val="center"/>
      </w:pPr>
      <w:r>
        <w:t>В ЛИПЕЦКОЙ ОБЛАСТИ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jc w:val="right"/>
      </w:pPr>
      <w:proofErr w:type="gramStart"/>
      <w:r>
        <w:t>Принят</w:t>
      </w:r>
      <w:proofErr w:type="gramEnd"/>
    </w:p>
    <w:p w:rsidR="00D93C73" w:rsidRDefault="00D93C73">
      <w:pPr>
        <w:pStyle w:val="ConsPlusNormal"/>
        <w:jc w:val="right"/>
      </w:pPr>
      <w:r>
        <w:t>Липецким областным</w:t>
      </w:r>
    </w:p>
    <w:p w:rsidR="00D93C73" w:rsidRDefault="00D93C73">
      <w:pPr>
        <w:pStyle w:val="ConsPlusNormal"/>
        <w:jc w:val="right"/>
      </w:pPr>
      <w:r>
        <w:t>Советом депутатов</w:t>
      </w:r>
    </w:p>
    <w:p w:rsidR="00D93C73" w:rsidRDefault="00D93C73">
      <w:pPr>
        <w:pStyle w:val="ConsPlusNormal"/>
        <w:jc w:val="right"/>
      </w:pPr>
      <w:r>
        <w:t>18 декабря 2014 года</w:t>
      </w:r>
    </w:p>
    <w:p w:rsidR="00D93C73" w:rsidRDefault="00D93C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C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C73" w:rsidRDefault="00D93C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C73" w:rsidRDefault="00D93C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Липецкой области от 02.07.2015 </w:t>
            </w:r>
            <w:hyperlink r:id="rId6" w:history="1">
              <w:r>
                <w:rPr>
                  <w:color w:val="0000FF"/>
                </w:rPr>
                <w:t>N 432-ОЗ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3C73" w:rsidRDefault="00D93C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7" w:history="1">
              <w:r>
                <w:rPr>
                  <w:color w:val="0000FF"/>
                </w:rPr>
                <w:t>N 301-ОЗ</w:t>
              </w:r>
            </w:hyperlink>
            <w:r>
              <w:rPr>
                <w:color w:val="392C69"/>
              </w:rPr>
              <w:t xml:space="preserve">, от 05.06.2020 </w:t>
            </w:r>
            <w:hyperlink r:id="rId8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 регулирует некоторые вопросы, связанные с организацией социального обслуживания граждан (далее - социальное обслуживание) на территории Липецкой области.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2. В настоящем Законе основные понятия используются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ind w:firstLine="540"/>
        <w:jc w:val="both"/>
        <w:outlineLvl w:val="0"/>
      </w:pPr>
      <w:r>
        <w:t>Статья 2. Предельная величина среднедушевого дохода для предоставления социальных услуг бесплатно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ind w:firstLine="540"/>
        <w:jc w:val="both"/>
      </w:pPr>
      <w:r>
        <w:t>1. Предельная величина среднедушевого дохода для предоставления социальных услуг бесплатно устанавливается в размере, равном полуторной величине прожиточного минимума в расчете на душу населения, установленной нормативным правовым актом администрации Липецкой области за второй квартал года, предшествующего году обращения за предоставлением социальных услуг.</w:t>
      </w:r>
    </w:p>
    <w:p w:rsidR="00D93C73" w:rsidRDefault="00D93C7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05.06.2020 N 390-ОЗ)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Липецкой области от 05.06.2020 N 390-ОЗ.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ind w:firstLine="540"/>
        <w:jc w:val="both"/>
        <w:outlineLvl w:val="0"/>
      </w:pPr>
      <w:r>
        <w:t>Статья 3. Перечень социальных услуг по видам социальных услуг, предоставляемых поставщиками социальных услуг в Липецкой области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ind w:firstLine="540"/>
        <w:jc w:val="both"/>
      </w:pPr>
      <w:r>
        <w:t>С учетом индивидуальных потребностей получателям социальных услуг устанавливается следующий перечень социальных услуг в форме социального обслуживания на дому, или в полустационарной, или в стационарной форме социального обслуживания: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1. Социально-бытовые: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1)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lastRenderedPageBreak/>
        <w:t>а) предоставление площади жилых помещений согласно утвержденным нормативам;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б) предоставление в пользование мебели согласно установленным санитарным правилам и нормам;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в) обеспечение питанием в соответствии с утвержденными нормами;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д) организация досуга и отдыха, обеспечение книгами, журналами, газетами, настольными играми;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б) помощь в приготовлении пищи;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г) сдача за счет средств получателя социальных услуг вещей в стирку, химчистку, ремонт, обратная их доставка;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е) организация помощи в проведении ремонта жилых помещений;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ж) обеспечение кратковременного присмотра за детьми;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в) помощь в приеме пищи (кормление);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г) уборка жилых помещений;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д) оказание помощи в организации ритуальных услуг.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Социально-медицинские во всех формах социального обслуживания:</w:t>
      </w:r>
      <w:proofErr w:type="gramEnd"/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1) выполнение процедур, связанных с наблюдением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лекарств);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проведение оздоровительных мероприятий;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4) консультирование по социально-медицинским вопросам (поддержания и сохранения </w:t>
      </w:r>
      <w:r>
        <w:lastRenderedPageBreak/>
        <w:t>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5) проведение занятий, обучающих здоровому образу жизни;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6) проведение занятий по адаптивной физической культуре;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7) оказание помощи в обеспечении по рецептам врачей лекарственными средствами и изделиями медицинского назначения.</w:t>
      </w:r>
    </w:p>
    <w:p w:rsidR="00D93C73" w:rsidRDefault="00D93C73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Социально-психологические во всех формах социального обслуживания:</w:t>
      </w:r>
      <w:proofErr w:type="gramEnd"/>
    </w:p>
    <w:p w:rsidR="00D93C73" w:rsidRDefault="00D93C73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психологическая помощь и поддержка получателям социальных услуг, а также гражданам, осуществляющим уход на дому за тяжелобольными получателями социальных услуг;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3) социально-психологический патронаж.</w:t>
      </w:r>
    </w:p>
    <w:p w:rsidR="00D93C73" w:rsidRDefault="00D93C73">
      <w:pPr>
        <w:pStyle w:val="ConsPlusNormal"/>
        <w:jc w:val="both"/>
      </w:pPr>
      <w:r>
        <w:t xml:space="preserve">(часть 3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02.10.2019 N 301-ОЗ)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Социально-педагогические во всех формах социального обслуживания:</w:t>
      </w:r>
      <w:proofErr w:type="gramEnd"/>
    </w:p>
    <w:p w:rsidR="00D93C73" w:rsidRDefault="00D93C73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4) формирование позитивных интересов (в том числе в сфере досуга);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5) организация досуга (праздники, экскурсии и другие культурные мероприятия).</w:t>
      </w:r>
    </w:p>
    <w:p w:rsidR="00D93C73" w:rsidRDefault="00D93C73">
      <w:pPr>
        <w:pStyle w:val="ConsPlusNormal"/>
        <w:jc w:val="both"/>
      </w:pPr>
      <w:r>
        <w:t xml:space="preserve">(часть 4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02.10.2019 N 301-ОЗ)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Социально-трудовые во всех формах социального обслуживания:</w:t>
      </w:r>
      <w:proofErr w:type="gramEnd"/>
    </w:p>
    <w:p w:rsidR="00D93C73" w:rsidRDefault="00D93C73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оказание помощи в трудоустройстве;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D93C73" w:rsidRDefault="00D93C73">
      <w:pPr>
        <w:pStyle w:val="ConsPlusNormal"/>
        <w:jc w:val="both"/>
      </w:pPr>
      <w:r>
        <w:t xml:space="preserve">(часть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02.10.2019 N 301-ОЗ)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Социально-правовые во всех формах социального обслуживания:</w:t>
      </w:r>
      <w:proofErr w:type="gramEnd"/>
    </w:p>
    <w:p w:rsidR="00D93C73" w:rsidRDefault="00D93C73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оказание помощи в получении юридических услуг (в том числе бесплатно);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3) оказание помощи в защите прав и законных интересов получателей социальных услуг.</w:t>
      </w:r>
    </w:p>
    <w:p w:rsidR="00D93C73" w:rsidRDefault="00D93C73">
      <w:pPr>
        <w:pStyle w:val="ConsPlusNormal"/>
        <w:jc w:val="both"/>
      </w:pPr>
      <w:r>
        <w:lastRenderedPageBreak/>
        <w:t xml:space="preserve">(п. 6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обучение навыкам поведения в быту и общественных местах;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3) оказание помощи в обучении навыкам компьютерной грамотности;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4) оказание помощи в написании писем;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5) проведение социально-реабилитационных мероприятий в сфере социального обслуживания.</w:t>
      </w:r>
    </w:p>
    <w:p w:rsidR="00D93C73" w:rsidRDefault="00D93C73">
      <w:pPr>
        <w:pStyle w:val="ConsPlusNormal"/>
        <w:jc w:val="both"/>
      </w:pPr>
      <w:r>
        <w:t xml:space="preserve">(часть 7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02.10.2019 N 301-ОЗ)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8. Срочные социальные услуги, установленные </w:t>
      </w:r>
      <w:hyperlink r:id="rId1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0" w:history="1">
        <w:r>
          <w:rPr>
            <w:color w:val="0000FF"/>
          </w:rPr>
          <w:t>5 части 1 статьи 21</w:t>
        </w:r>
      </w:hyperlink>
      <w:r>
        <w:t xml:space="preserve"> Федерального закона.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8.1.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02.10.2019 N 301-ОЗ.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9. Социальные услуги поставщиками социальных услуг предоставляются гражданам с учетом положений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и настоящего Закона.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ind w:firstLine="540"/>
        <w:jc w:val="both"/>
        <w:outlineLvl w:val="0"/>
      </w:pPr>
      <w:r>
        <w:t>Статья 4. Формирование и ведение реестра поставщиков социальных услуг и регистра получателей социальных услуг, ведение учета и отчетности в сфере социального обслуживания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ind w:firstLine="540"/>
        <w:jc w:val="both"/>
      </w:pPr>
      <w:r>
        <w:t>Формирование и ведение реестра поставщиков социальных услуг и регистра получателей социальных услуг Липецкой области, а также ведение учета и отчетности в сфере социального обслуживания осуществляется исполнительным органом государственной власти Липецкой области в сфере социального обслуживания.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ind w:firstLine="540"/>
        <w:jc w:val="both"/>
        <w:outlineLvl w:val="0"/>
      </w:pPr>
      <w:r>
        <w:t>Статья 5. Финансовое обеспечение организаций социального обслуживания Липецкой области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ind w:firstLine="540"/>
        <w:jc w:val="both"/>
      </w:pPr>
      <w:r>
        <w:t>1. Финансовое обеспечение организаций социального обслуживания Липецкой области осуществляется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2. Размер платы за предоставление социальных услуг и порядок ее взимания устанавливается исполнительным органом государственной власти Липецкой области в сфере социального обслуживания.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ind w:firstLine="540"/>
        <w:jc w:val="both"/>
        <w:outlineLvl w:val="0"/>
      </w:pPr>
      <w:r>
        <w:t>Статья 5.1. Категории граждан, имеющих право на получение социальных услуг бесплатно</w:t>
      </w:r>
    </w:p>
    <w:p w:rsidR="00D93C73" w:rsidRDefault="00D93C7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02.07.2015 N 432-ОЗ)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ind w:firstLine="540"/>
        <w:jc w:val="both"/>
      </w:pPr>
      <w:bookmarkStart w:id="0" w:name="P107"/>
      <w:bookmarkEnd w:id="0"/>
      <w:r>
        <w:t xml:space="preserve">1. Категории граждан, имеющих право на получение социальных услуг бесплатно, определены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2. В дополнение к категориям граждан, указанных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статьи, право на получение социальных услуг бесплатно имеют: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 xml:space="preserve">1) одиноко проживающие участники и инвалиды Великой Отечественной войны, лица, </w:t>
      </w:r>
      <w:r>
        <w:lastRenderedPageBreak/>
        <w:t>награжденные знаком "Жителю блокадного Ленинграда",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во всех формах социального обслуживания;</w:t>
      </w:r>
    </w:p>
    <w:p w:rsidR="00D93C73" w:rsidRDefault="00D93C7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02.10.2019 N 301-ОЗ)</w:t>
      </w:r>
    </w:p>
    <w:p w:rsidR="00D93C73" w:rsidRDefault="00D93C73">
      <w:pPr>
        <w:pStyle w:val="ConsPlusNormal"/>
        <w:spacing w:before="220"/>
        <w:ind w:firstLine="540"/>
        <w:jc w:val="both"/>
      </w:pPr>
      <w:r>
        <w:t>2) беременные женщины и женщины, подвергшиеся физическому насилию в результате внутрисемейного конфликта, в стационарной форме социального обслуживания в организациях социального обслуживания, перечень которых устанавливается нормативным правовым актом исполнительного органа государственной власти области в сфере социального обслуживания.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jc w:val="right"/>
      </w:pPr>
      <w:r>
        <w:t>Глава администрации</w:t>
      </w:r>
    </w:p>
    <w:p w:rsidR="00D93C73" w:rsidRDefault="00D93C73">
      <w:pPr>
        <w:pStyle w:val="ConsPlusNormal"/>
        <w:jc w:val="right"/>
      </w:pPr>
      <w:r>
        <w:t>Липецкой области</w:t>
      </w:r>
    </w:p>
    <w:p w:rsidR="00D93C73" w:rsidRDefault="00D93C73">
      <w:pPr>
        <w:pStyle w:val="ConsPlusNormal"/>
        <w:jc w:val="right"/>
      </w:pPr>
      <w:r>
        <w:t>О.П.КОРОЛЕВ</w:t>
      </w:r>
    </w:p>
    <w:p w:rsidR="00D93C73" w:rsidRDefault="00D93C73">
      <w:pPr>
        <w:pStyle w:val="ConsPlusNormal"/>
      </w:pPr>
      <w:r>
        <w:t>г. Липецк</w:t>
      </w:r>
    </w:p>
    <w:p w:rsidR="00D93C73" w:rsidRDefault="00D93C73">
      <w:pPr>
        <w:pStyle w:val="ConsPlusNormal"/>
        <w:spacing w:before="220"/>
      </w:pPr>
      <w:r>
        <w:t>26.12.2014</w:t>
      </w:r>
    </w:p>
    <w:p w:rsidR="00D93C73" w:rsidRDefault="00D93C73">
      <w:pPr>
        <w:pStyle w:val="ConsPlusNormal"/>
        <w:spacing w:before="220"/>
      </w:pPr>
      <w:r>
        <w:t>N 365-ОЗ</w:t>
      </w: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jc w:val="both"/>
      </w:pPr>
    </w:p>
    <w:p w:rsidR="00D93C73" w:rsidRDefault="00D93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ACD" w:rsidRDefault="00B81ACD">
      <w:bookmarkStart w:id="1" w:name="_GoBack"/>
      <w:bookmarkEnd w:id="1"/>
    </w:p>
    <w:sectPr w:rsidR="00B81ACD" w:rsidSect="002C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73"/>
    <w:rsid w:val="00B81ACD"/>
    <w:rsid w:val="00D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FAF5553557EE7FFEBC247035E211FC846D0F3307FFD37534EC4137CB37FFB6EE38B249706C1AF8DFB41E235E4E96C5A5E79C5005B2784CD5A20E370V8I" TargetMode="External"/><Relationship Id="rId13" Type="http://schemas.openxmlformats.org/officeDocument/2006/relationships/hyperlink" Target="consultantplus://offline/ref=BF3FAF5553557EE7FFEBC247035E211FC846D0F3367DFD38534D991974EA73F969ECD433904FCDAE8DFB41E836BBEC794B0676CF1644269AD158227EV1I" TargetMode="External"/><Relationship Id="rId18" Type="http://schemas.openxmlformats.org/officeDocument/2006/relationships/hyperlink" Target="consultantplus://offline/ref=BF3FAF5553557EE7FFEBC247035E211FC846D0F3307FFA3D5340C4137CB37FFB6EE38B249706C1AF8DFB41E339E4E96C5A5E79C5005B2784CD5A20E370V8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3FAF5553557EE7FFEBC247035E211FC846D0F3307FFA3D5340C4137CB37FFB6EE38B249706C1AF8DFB41E23CE4E96C5A5E79C5005B2784CD5A20E370V8I" TargetMode="External"/><Relationship Id="rId7" Type="http://schemas.openxmlformats.org/officeDocument/2006/relationships/hyperlink" Target="consultantplus://offline/ref=BF3FAF5553557EE7FFEBC247035E211FC846D0F3307FFA3D5340C4137CB37FFB6EE38B249706C1AF8DFB41E13AE4E96C5A5E79C5005B2784CD5A20E370V8I" TargetMode="External"/><Relationship Id="rId12" Type="http://schemas.openxmlformats.org/officeDocument/2006/relationships/hyperlink" Target="consultantplus://offline/ref=BF3FAF5553557EE7FFEBC247035E211FC846D0F3307FFD37534EC4137CB37FFB6EE38B249706C1AF8DFB41E53CE4E96C5A5E79C5005B2784CD5A20E370V8I" TargetMode="External"/><Relationship Id="rId17" Type="http://schemas.openxmlformats.org/officeDocument/2006/relationships/hyperlink" Target="consultantplus://offline/ref=BF3FAF5553557EE7FFEBC247035E211FC846D0F3367DFD38534D991974EA73F969ECD433904FCDAE8DFB42E736BBEC794B0676CF1644269AD158227EV1I" TargetMode="External"/><Relationship Id="rId25" Type="http://schemas.openxmlformats.org/officeDocument/2006/relationships/hyperlink" Target="consultantplus://offline/ref=BF3FAF5553557EE7FFEBC247035E211FC846D0F3307FFA3D5340C4137CB37FFB6EE38B249706C1AF8DFB41E23FE4E96C5A5E79C5005B2784CD5A20E370V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3FAF5553557EE7FFEBC247035E211FC846D0F3307FFA3D5340C4137CB37FFB6EE38B249706C1AF8DFB41E33DE4E96C5A5E79C5005B2784CD5A20E370V8I" TargetMode="External"/><Relationship Id="rId20" Type="http://schemas.openxmlformats.org/officeDocument/2006/relationships/hyperlink" Target="consultantplus://offline/ref=BF3FAF5553557EE7FFEBC25103377D10CB4889FF3276F0680F12C24423E379AE2EA38D71D442CEAC8AF015B079BAB03F161575C7164726867DV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FAF5553557EE7FFEBC247035E211FC846D0F3367DFD38534D991974EA73F969ECD433904FCDAE8DFB41E636BBEC794B0676CF1644269AD158227EV1I" TargetMode="External"/><Relationship Id="rId11" Type="http://schemas.openxmlformats.org/officeDocument/2006/relationships/hyperlink" Target="consultantplus://offline/ref=BF3FAF5553557EE7FFEBC247035E211FC846D0F3307FFD37534EC4137CB37FFB6EE38B249706C1AF8DFB41E234E4E96C5A5E79C5005B2784CD5A20E370V8I" TargetMode="External"/><Relationship Id="rId24" Type="http://schemas.openxmlformats.org/officeDocument/2006/relationships/hyperlink" Target="consultantplus://offline/ref=BF3FAF5553557EE7FFEBC25103377D10CB4889FF3276F0680F12C24423E379AE3CA3D57DD64AD2AF8DE543E13F7EV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3FAF5553557EE7FFEBC247035E211FC846D0F3307FFA3D5340C4137CB37FFB6EE38B249706C1AF8DFB41E039E4E96C5A5E79C5005B2784CD5A20E370V8I" TargetMode="External"/><Relationship Id="rId23" Type="http://schemas.openxmlformats.org/officeDocument/2006/relationships/hyperlink" Target="consultantplus://offline/ref=BF3FAF5553557EE7FFEBC247035E211FC846D0F3367DFD38534D991974EA73F969ECD433904FCDAE8DFB44E136BBEC794B0676CF1644269AD158227EV1I" TargetMode="External"/><Relationship Id="rId10" Type="http://schemas.openxmlformats.org/officeDocument/2006/relationships/hyperlink" Target="consultantplus://offline/ref=BF3FAF5553557EE7FFEBC25103377D10CB4889FF3276F0680F12C24423E379AE3CA3D57DD64AD2AF8DE543E13F7EVFI" TargetMode="External"/><Relationship Id="rId19" Type="http://schemas.openxmlformats.org/officeDocument/2006/relationships/hyperlink" Target="consultantplus://offline/ref=BF3FAF5553557EE7FFEBC25103377D10CB4889FF3276F0680F12C24423E379AE2EA38D71D442CEAC8EF015B079BAB03F161575C7164726867D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FAF5553557EE7FFEBC25103377D10CB4889FF3276F0680F12C24423E379AE3CA3D57DD64AD2AF8DE543E13F7EVFI" TargetMode="External"/><Relationship Id="rId14" Type="http://schemas.openxmlformats.org/officeDocument/2006/relationships/hyperlink" Target="consultantplus://offline/ref=BF3FAF5553557EE7FFEBC247035E211FC846D0F3307FFA3D5340C4137CB37FFB6EE38B249706C1AF8DFB41E134E4E96C5A5E79C5005B2784CD5A20E370V8I" TargetMode="External"/><Relationship Id="rId22" Type="http://schemas.openxmlformats.org/officeDocument/2006/relationships/hyperlink" Target="consultantplus://offline/ref=BF3FAF5553557EE7FFEBC25103377D10CB4889FF3276F0680F12C24423E379AE2EA38D71D442CDAD8EF015B079BAB03F161575C7164726867DV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2020-10-28T08:21:00Z</dcterms:created>
  <dcterms:modified xsi:type="dcterms:W3CDTF">2020-10-28T08:22:00Z</dcterms:modified>
</cp:coreProperties>
</file>