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8" w:rsidRPr="008405CF" w:rsidRDefault="00FC62C8">
      <w:pPr>
        <w:widowControl w:val="0"/>
        <w:autoSpaceDE w:val="0"/>
        <w:autoSpaceDN w:val="0"/>
        <w:adjustRightInd w:val="0"/>
        <w:jc w:val="both"/>
        <w:outlineLvl w:val="0"/>
      </w:pPr>
    </w:p>
    <w:p w:rsidR="00FC62C8" w:rsidRPr="008405CF" w:rsidRDefault="00865BB5" w:rsidP="009D418D">
      <w:pPr>
        <w:pStyle w:val="1"/>
        <w:spacing w:line="240" w:lineRule="auto"/>
        <w:rPr>
          <w:b w:val="0"/>
          <w:sz w:val="40"/>
        </w:rPr>
      </w:pPr>
      <w:bookmarkStart w:id="0" w:name="Par1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-142240</wp:posOffset>
            </wp:positionV>
            <wp:extent cx="594360" cy="754380"/>
            <wp:effectExtent l="19050" t="0" r="0" b="0"/>
            <wp:wrapNone/>
            <wp:docPr id="2" name="Рисунок 2" descr="Ger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-142240</wp:posOffset>
            </wp:positionV>
            <wp:extent cx="594360" cy="754380"/>
            <wp:effectExtent l="19050" t="0" r="0" b="0"/>
            <wp:wrapNone/>
            <wp:docPr id="3" name="Рисунок 3" descr="Ger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2C8" w:rsidRPr="008405CF">
        <w:rPr>
          <w:b w:val="0"/>
          <w:sz w:val="40"/>
        </w:rPr>
        <w:t>П</w:t>
      </w:r>
    </w:p>
    <w:p w:rsidR="00FC62C8" w:rsidRPr="008405CF" w:rsidRDefault="00FC62C8" w:rsidP="009D418D">
      <w:pPr>
        <w:pStyle w:val="1"/>
        <w:spacing w:line="240" w:lineRule="auto"/>
        <w:rPr>
          <w:b w:val="0"/>
          <w:sz w:val="40"/>
        </w:rPr>
      </w:pPr>
    </w:p>
    <w:p w:rsidR="00FC62C8" w:rsidRPr="008405CF" w:rsidRDefault="00FC62C8" w:rsidP="009D418D">
      <w:pPr>
        <w:pStyle w:val="1"/>
        <w:spacing w:line="240" w:lineRule="auto"/>
        <w:rPr>
          <w:b w:val="0"/>
          <w:sz w:val="40"/>
        </w:rPr>
      </w:pPr>
    </w:p>
    <w:p w:rsidR="00FC62C8" w:rsidRPr="008405CF" w:rsidRDefault="00FC62C8" w:rsidP="009D418D">
      <w:pPr>
        <w:pStyle w:val="1"/>
        <w:spacing w:line="240" w:lineRule="auto"/>
        <w:rPr>
          <w:sz w:val="40"/>
        </w:rPr>
      </w:pPr>
      <w:r w:rsidRPr="008405CF">
        <w:rPr>
          <w:sz w:val="40"/>
        </w:rPr>
        <w:t>ПОСТАНОВЛЕНИЕ</w:t>
      </w:r>
    </w:p>
    <w:p w:rsidR="00FC62C8" w:rsidRPr="008405CF" w:rsidRDefault="00FC62C8" w:rsidP="009D418D">
      <w:pPr>
        <w:pStyle w:val="1"/>
        <w:spacing w:line="240" w:lineRule="auto"/>
        <w:rPr>
          <w:sz w:val="32"/>
          <w:szCs w:val="32"/>
        </w:rPr>
      </w:pPr>
      <w:r w:rsidRPr="008405CF">
        <w:rPr>
          <w:sz w:val="32"/>
          <w:szCs w:val="32"/>
        </w:rPr>
        <w:t xml:space="preserve"> АДМИНИСТРАЦИИ ЛИПЕЦКОЙ ОБЛАСТИ</w:t>
      </w:r>
    </w:p>
    <w:p w:rsidR="00FC62C8" w:rsidRPr="008405CF" w:rsidRDefault="00FC62C8" w:rsidP="009D418D">
      <w:pPr>
        <w:pStyle w:val="2"/>
        <w:spacing w:line="240" w:lineRule="auto"/>
        <w:rPr>
          <w:b w:val="0"/>
        </w:rPr>
      </w:pPr>
      <w:r w:rsidRPr="008405CF">
        <w:rPr>
          <w:b w:val="0"/>
        </w:rPr>
        <w:t xml:space="preserve"> </w:t>
      </w:r>
    </w:p>
    <w:p w:rsidR="00FC62C8" w:rsidRPr="008405CF" w:rsidRDefault="00FC62C8" w:rsidP="009D418D">
      <w:pPr>
        <w:jc w:val="center"/>
      </w:pPr>
      <w:r w:rsidRPr="008405CF">
        <w:rPr>
          <w:sz w:val="20"/>
        </w:rPr>
        <w:t>___________________</w:t>
      </w:r>
      <w:r w:rsidRPr="008405CF">
        <w:tab/>
      </w:r>
      <w:r w:rsidRPr="008405CF">
        <w:tab/>
      </w:r>
      <w:r w:rsidRPr="008405CF">
        <w:tab/>
      </w:r>
      <w:r w:rsidRPr="008405CF">
        <w:rPr>
          <w:sz w:val="20"/>
        </w:rPr>
        <w:t xml:space="preserve">г. </w:t>
      </w:r>
      <w:smartTag w:uri="urn:schemas-microsoft-com:office:smarttags" w:element="PersonName">
        <w:r w:rsidRPr="008405CF">
          <w:rPr>
            <w:sz w:val="20"/>
          </w:rPr>
          <w:t>Липецк</w:t>
        </w:r>
      </w:smartTag>
      <w:r w:rsidRPr="008405CF">
        <w:rPr>
          <w:sz w:val="20"/>
        </w:rPr>
        <w:tab/>
      </w:r>
      <w:r w:rsidRPr="008405CF">
        <w:rPr>
          <w:sz w:val="20"/>
        </w:rPr>
        <w:tab/>
        <w:t xml:space="preserve">  </w:t>
      </w:r>
      <w:r w:rsidRPr="008405CF">
        <w:rPr>
          <w:sz w:val="20"/>
        </w:rPr>
        <w:tab/>
        <w:t xml:space="preserve"> №_________________</w:t>
      </w: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62C8" w:rsidRPr="008405CF" w:rsidRDefault="00FC62C8" w:rsidP="009D41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Об утверждении Порядков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предоставления социальных услуг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поставщиками социальных услуг 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в </w:t>
      </w:r>
      <w:smartTag w:uri="urn:schemas-microsoft-com:office:smarttags" w:element="PersonName">
        <w:r w:rsidRPr="008405CF">
          <w:rPr>
            <w:sz w:val="28"/>
            <w:szCs w:val="28"/>
          </w:rPr>
          <w:t>Липецк</w:t>
        </w:r>
      </w:smartTag>
      <w:r w:rsidRPr="008405CF">
        <w:rPr>
          <w:sz w:val="28"/>
          <w:szCs w:val="28"/>
        </w:rPr>
        <w:t>ой области</w:t>
      </w: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В соответствии с Федеральным </w:t>
      </w:r>
      <w:hyperlink r:id="rId6" w:history="1">
        <w:r w:rsidRPr="008405CF">
          <w:rPr>
            <w:sz w:val="28"/>
            <w:szCs w:val="28"/>
          </w:rPr>
          <w:t>законом</w:t>
        </w:r>
      </w:hyperlink>
      <w:r w:rsidRPr="008405CF">
        <w:rPr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 администрация </w:t>
      </w:r>
      <w:smartTag w:uri="urn:schemas-microsoft-com:office:smarttags" w:element="PersonName">
        <w:r w:rsidRPr="008405CF">
          <w:rPr>
            <w:sz w:val="28"/>
            <w:szCs w:val="28"/>
          </w:rPr>
          <w:t>Липецк</w:t>
        </w:r>
      </w:smartTag>
      <w:r w:rsidRPr="008405CF">
        <w:rPr>
          <w:sz w:val="28"/>
          <w:szCs w:val="28"/>
        </w:rPr>
        <w:t>ой  области постановляет:</w:t>
      </w:r>
    </w:p>
    <w:p w:rsidR="00FC62C8" w:rsidRPr="008405CF" w:rsidRDefault="00FC62C8" w:rsidP="009D4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1. Утвердить </w:t>
      </w:r>
      <w:hyperlink w:anchor="Par27" w:history="1">
        <w:r w:rsidRPr="008405CF">
          <w:rPr>
            <w:sz w:val="28"/>
            <w:szCs w:val="28"/>
          </w:rPr>
          <w:t>П</w:t>
        </w:r>
      </w:hyperlink>
      <w:r w:rsidRPr="008405CF">
        <w:rPr>
          <w:sz w:val="28"/>
          <w:szCs w:val="28"/>
        </w:rPr>
        <w:t>орядок предоставления социальных услуг в форме социального обслуживания на дому (приложение 1);</w:t>
      </w:r>
    </w:p>
    <w:p w:rsidR="00FC62C8" w:rsidRPr="008405CF" w:rsidRDefault="00FC62C8" w:rsidP="009D4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2. Утвердить </w:t>
      </w:r>
      <w:hyperlink w:anchor="Par27" w:history="1">
        <w:r w:rsidRPr="008405CF">
          <w:rPr>
            <w:sz w:val="28"/>
            <w:szCs w:val="28"/>
          </w:rPr>
          <w:t>Порядок</w:t>
        </w:r>
      </w:hyperlink>
      <w:r w:rsidRPr="008405CF">
        <w:rPr>
          <w:sz w:val="28"/>
          <w:szCs w:val="28"/>
        </w:rPr>
        <w:t xml:space="preserve"> предоставления социальных услуг в полустационарной форме </w:t>
      </w:r>
      <w:r>
        <w:rPr>
          <w:sz w:val="28"/>
          <w:szCs w:val="28"/>
        </w:rPr>
        <w:t xml:space="preserve">социального обслуживания </w:t>
      </w:r>
      <w:r w:rsidRPr="008405CF">
        <w:rPr>
          <w:sz w:val="28"/>
          <w:szCs w:val="28"/>
        </w:rPr>
        <w:t>(приложение 2);</w:t>
      </w:r>
    </w:p>
    <w:p w:rsidR="00FC62C8" w:rsidRPr="00865BB5" w:rsidRDefault="00FC62C8" w:rsidP="009D418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5BB5">
        <w:rPr>
          <w:b/>
          <w:sz w:val="28"/>
          <w:szCs w:val="28"/>
        </w:rPr>
        <w:t>3. Утвердить Порядок предоставления социальных услуг в стационарной форме социального обслуживания (приложение 3);</w:t>
      </w:r>
    </w:p>
    <w:p w:rsidR="00FC62C8" w:rsidRPr="008405CF" w:rsidRDefault="00FC62C8" w:rsidP="009D4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4. Настоящее постановление вступает в силу с 1 января 2015 года.</w:t>
      </w: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Глава </w:t>
      </w: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администрации области                                                                      О.П.Королев</w:t>
      </w: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         </w:t>
      </w: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both"/>
      </w:pPr>
    </w:p>
    <w:p w:rsidR="00FC62C8" w:rsidRPr="008405CF" w:rsidRDefault="00FC62C8" w:rsidP="009D418D">
      <w:pPr>
        <w:pStyle w:val="11"/>
        <w:rPr>
          <w:rStyle w:val="a3"/>
          <w:rFonts w:ascii="Times New Roman" w:hAnsi="Times New Roman"/>
          <w:i w:val="0"/>
          <w:iCs/>
          <w:szCs w:val="28"/>
        </w:rPr>
      </w:pPr>
      <w:r w:rsidRPr="008405CF">
        <w:rPr>
          <w:rStyle w:val="a3"/>
          <w:rFonts w:ascii="Times New Roman" w:hAnsi="Times New Roman"/>
          <w:i w:val="0"/>
          <w:iCs/>
          <w:szCs w:val="28"/>
        </w:rPr>
        <w:t>Явных В.И.</w:t>
      </w:r>
    </w:p>
    <w:p w:rsidR="00FC62C8" w:rsidRPr="008405CF" w:rsidRDefault="00FC62C8" w:rsidP="009D418D">
      <w:pPr>
        <w:pStyle w:val="11"/>
        <w:rPr>
          <w:rStyle w:val="a3"/>
          <w:rFonts w:ascii="Times New Roman" w:hAnsi="Times New Roman"/>
          <w:i w:val="0"/>
          <w:iCs/>
          <w:szCs w:val="28"/>
        </w:rPr>
      </w:pPr>
      <w:r w:rsidRPr="008405CF">
        <w:rPr>
          <w:rStyle w:val="a3"/>
          <w:rFonts w:ascii="Times New Roman" w:hAnsi="Times New Roman"/>
          <w:i w:val="0"/>
          <w:iCs/>
          <w:szCs w:val="28"/>
        </w:rPr>
        <w:t>25 25 00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21"/>
      <w:bookmarkEnd w:id="1"/>
      <w:r w:rsidRPr="008405CF">
        <w:rPr>
          <w:sz w:val="28"/>
          <w:szCs w:val="28"/>
        </w:rPr>
        <w:t>Рассылка: ГУ «Издательский дом «</w:t>
      </w:r>
      <w:smartTag w:uri="urn:schemas-microsoft-com:office:smarttags" w:element="PersonName">
        <w:smartTagPr>
          <w:attr w:name="ProductID" w:val="Липецкая газета"/>
        </w:smartTagPr>
        <w:smartTag w:uri="urn:schemas-microsoft-com:office:smarttags" w:element="PersonName">
          <w:r w:rsidRPr="008405CF">
            <w:rPr>
              <w:sz w:val="28"/>
              <w:szCs w:val="28"/>
            </w:rPr>
            <w:t>Липецк</w:t>
          </w:r>
        </w:smartTag>
        <w:r w:rsidRPr="008405CF">
          <w:rPr>
            <w:sz w:val="28"/>
            <w:szCs w:val="28"/>
          </w:rPr>
          <w:t>ая газета</w:t>
        </w:r>
      </w:smartTag>
      <w:r w:rsidRPr="008405CF">
        <w:rPr>
          <w:sz w:val="28"/>
          <w:szCs w:val="28"/>
        </w:rPr>
        <w:t xml:space="preserve">», управление социальной защиты населения области  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Вносит: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Начальник управления социальной защиты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населения области</w:t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  <w:t xml:space="preserve">             В.И. Явных                                           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______________________________</w:t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  <w:t xml:space="preserve"> 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  <w:t>(дата)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62C8" w:rsidRPr="008405CF" w:rsidRDefault="00FC62C8" w:rsidP="009D41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Согласовано: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Первый заместитель главы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 xml:space="preserve">администрации области  </w:t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  <w:t xml:space="preserve">              Ю.Н. Божко</w:t>
      </w:r>
    </w:p>
    <w:p w:rsidR="00FC62C8" w:rsidRPr="008405CF" w:rsidRDefault="00FC62C8" w:rsidP="009D418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_______________________________</w:t>
      </w:r>
    </w:p>
    <w:p w:rsidR="00FC62C8" w:rsidRPr="008405CF" w:rsidRDefault="00FC62C8" w:rsidP="009D418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  <w:t xml:space="preserve"> (дата)</w:t>
      </w:r>
    </w:p>
    <w:p w:rsidR="00FC62C8" w:rsidRPr="008405CF" w:rsidRDefault="00FC62C8" w:rsidP="009D41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Заместитель главы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 xml:space="preserve">администрации области </w:t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  <w:t xml:space="preserve">             Д.В. Мочалов 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 xml:space="preserve">______________________________ 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  <w:t xml:space="preserve">  (дата)</w:t>
      </w:r>
    </w:p>
    <w:p w:rsidR="00FC62C8" w:rsidRPr="008405CF" w:rsidRDefault="00FC62C8" w:rsidP="009D41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62C8" w:rsidRPr="008405CF" w:rsidRDefault="00FC62C8" w:rsidP="009D418D">
      <w:pPr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Начальник правового управления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администрации области</w:t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  <w:t xml:space="preserve">              Г.А. Пивовар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05CF">
        <w:rPr>
          <w:sz w:val="28"/>
          <w:szCs w:val="28"/>
        </w:rPr>
        <w:t>______________________________</w:t>
      </w:r>
    </w:p>
    <w:p w:rsidR="00FC62C8" w:rsidRPr="008405CF" w:rsidRDefault="00FC62C8" w:rsidP="009D418D">
      <w:pPr>
        <w:autoSpaceDE w:val="0"/>
        <w:autoSpaceDN w:val="0"/>
        <w:adjustRightInd w:val="0"/>
        <w:jc w:val="both"/>
        <w:outlineLvl w:val="0"/>
      </w:pPr>
      <w:r w:rsidRPr="008405CF">
        <w:rPr>
          <w:sz w:val="28"/>
          <w:szCs w:val="28"/>
        </w:rPr>
        <w:tab/>
      </w:r>
      <w:r w:rsidRPr="008405CF">
        <w:rPr>
          <w:sz w:val="28"/>
          <w:szCs w:val="28"/>
        </w:rPr>
        <w:tab/>
        <w:t xml:space="preserve">             (дата)</w:t>
      </w:r>
    </w:p>
    <w:p w:rsidR="00FC62C8" w:rsidRPr="008405CF" w:rsidRDefault="00FC62C8" w:rsidP="009D418D">
      <w:pPr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9D418D">
      <w:pPr>
        <w:widowControl w:val="0"/>
        <w:autoSpaceDE w:val="0"/>
        <w:autoSpaceDN w:val="0"/>
        <w:adjustRightInd w:val="0"/>
        <w:jc w:val="right"/>
        <w:outlineLvl w:val="0"/>
      </w:pPr>
    </w:p>
    <w:p w:rsidR="00FC62C8" w:rsidRPr="008405CF" w:rsidRDefault="00FC62C8" w:rsidP="002F66D0">
      <w:pPr>
        <w:ind w:left="6120"/>
        <w:jc w:val="right"/>
        <w:sectPr w:rsidR="00FC62C8" w:rsidRPr="008405CF" w:rsidSect="00865BB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C62C8" w:rsidRPr="008405CF" w:rsidRDefault="00FC62C8" w:rsidP="002B44A4">
      <w:pPr>
        <w:ind w:left="6120"/>
        <w:jc w:val="right"/>
      </w:pPr>
      <w:r w:rsidRPr="008405CF">
        <w:lastRenderedPageBreak/>
        <w:t>Приложение 3</w:t>
      </w:r>
    </w:p>
    <w:p w:rsidR="00FC62C8" w:rsidRPr="008405CF" w:rsidRDefault="00FC62C8" w:rsidP="002B44A4">
      <w:pPr>
        <w:ind w:left="6120"/>
        <w:jc w:val="right"/>
      </w:pPr>
      <w:r w:rsidRPr="008405CF">
        <w:t>к постановлению администрации Липецк</w:t>
      </w:r>
      <w:r>
        <w:t>ой области «Об утверждении П</w:t>
      </w:r>
      <w:r w:rsidRPr="008405CF">
        <w:t>орядков предоставления социальных услуг поставщиками социальных услуг в Липецкой области»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jc w:val="both"/>
      </w:pPr>
    </w:p>
    <w:p w:rsidR="00FC62C8" w:rsidRPr="008405CF" w:rsidRDefault="00FC62C8" w:rsidP="002B44A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7"/>
      <w:bookmarkEnd w:id="2"/>
    </w:p>
    <w:p w:rsidR="00FC62C8" w:rsidRPr="008405CF" w:rsidRDefault="00FC62C8" w:rsidP="002B44A4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8405CF">
        <w:rPr>
          <w:b/>
          <w:sz w:val="32"/>
          <w:szCs w:val="32"/>
        </w:rPr>
        <w:t xml:space="preserve">ПОРЯДОК </w:t>
      </w:r>
    </w:p>
    <w:p w:rsidR="00FC62C8" w:rsidRPr="008405CF" w:rsidRDefault="00FC62C8" w:rsidP="002B44A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405CF">
        <w:rPr>
          <w:b/>
          <w:sz w:val="28"/>
          <w:szCs w:val="28"/>
        </w:rPr>
        <w:t xml:space="preserve">предоставления социальных услуг </w:t>
      </w:r>
    </w:p>
    <w:p w:rsidR="00FC62C8" w:rsidRPr="008405CF" w:rsidRDefault="00FC62C8" w:rsidP="002B44A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405CF">
        <w:rPr>
          <w:b/>
          <w:sz w:val="28"/>
          <w:szCs w:val="28"/>
        </w:rPr>
        <w:t>в стационарной форме социального обслуживания</w:t>
      </w:r>
    </w:p>
    <w:p w:rsidR="00FC62C8" w:rsidRPr="008405CF" w:rsidRDefault="00FC62C8" w:rsidP="002B44A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C62C8" w:rsidRPr="008405CF" w:rsidRDefault="00FC62C8" w:rsidP="0053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1. Настоящий Порядок предоставления социальных услуг в стационарной форме социального обслуживания (далее – Порядок) определяет процедуру предоставления социальных услуг в стационарной форме социального обслуживания (далее – социальные услуги в стационарной форме) гражданам, признанным нуждающимися в социальном обслуживании (далее – получатели социальных услуг), на территории Липецкой области.  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2. Предоставление социальных услуг в стационарной форме осуществляется поставщиками социальных услуг в соответствии со стандартами социальных услуг, предоставляемых в стационарной форме социального обслуживания</w:t>
      </w:r>
      <w:r>
        <w:rPr>
          <w:sz w:val="28"/>
          <w:szCs w:val="28"/>
        </w:rPr>
        <w:t>,</w:t>
      </w:r>
      <w:r w:rsidRPr="008405CF">
        <w:rPr>
          <w:sz w:val="28"/>
          <w:szCs w:val="28"/>
        </w:rPr>
        <w:t xml:space="preserve"> согласно приложению к настоящему Порядку.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3. Социальные услуги в стационарной форме предоставляются получателям социальных услуг при постоянном, временном (на срок, определенный индивидуальной программой предоставления социальных услуг) круглосуточном их проживании у поставщика социальных услуг. 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4. Основанием для предоставления социальных услуг в стационарной форме является обращение получателя социальных услуг (его законного представителя) к поставщику социальных услуг.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5. Для получения социальных услуг в стационарной форме получатели социальных услуг представляют поставщику социальных услуг следующие документы: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       1) документ, удостоверяющий личность получателя социальных услуг;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       2) документ, подтверждающий полномочия законного представителя получателя социальных услуг (при обращении законного представителя получателя социальных услуг);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       3) документ, подтверждающий место жительства и (или) пребывания, фактического проживания получателя социальных услуг</w:t>
      </w:r>
      <w:r>
        <w:rPr>
          <w:sz w:val="28"/>
          <w:szCs w:val="28"/>
        </w:rPr>
        <w:t xml:space="preserve"> (при наличии)</w:t>
      </w:r>
      <w:r w:rsidRPr="008405CF">
        <w:rPr>
          <w:sz w:val="28"/>
          <w:szCs w:val="28"/>
        </w:rPr>
        <w:t xml:space="preserve">; 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       4) индивидуальную программу предоставления социальных услуг, выданную исполнительным органом государственной власти Липецкой области в сфере социального обслуживания (далее – индивидуальная программа);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       5) справку </w:t>
      </w:r>
      <w:r>
        <w:rPr>
          <w:sz w:val="28"/>
          <w:szCs w:val="28"/>
        </w:rPr>
        <w:t xml:space="preserve">с места жительства </w:t>
      </w:r>
      <w:r w:rsidRPr="008405CF">
        <w:rPr>
          <w:sz w:val="28"/>
          <w:szCs w:val="28"/>
        </w:rPr>
        <w:t xml:space="preserve">о составе семьи </w:t>
      </w:r>
      <w:r>
        <w:rPr>
          <w:sz w:val="28"/>
          <w:szCs w:val="28"/>
        </w:rPr>
        <w:t xml:space="preserve">получателя социальных услуг </w:t>
      </w:r>
      <w:r w:rsidRPr="008405CF">
        <w:rPr>
          <w:sz w:val="28"/>
          <w:szCs w:val="28"/>
        </w:rPr>
        <w:t>(при наличии);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</w:t>
      </w:r>
      <w:r w:rsidRPr="008405CF">
        <w:rPr>
          <w:sz w:val="28"/>
          <w:szCs w:val="28"/>
        </w:rPr>
        <w:t xml:space="preserve">документы о доходах получателя социальных услуг и членов его семьи (при наличии) за последние </w:t>
      </w:r>
      <w:r>
        <w:rPr>
          <w:sz w:val="28"/>
          <w:szCs w:val="28"/>
        </w:rPr>
        <w:t xml:space="preserve">12 </w:t>
      </w:r>
      <w:r w:rsidRPr="008405CF">
        <w:rPr>
          <w:sz w:val="28"/>
          <w:szCs w:val="28"/>
        </w:rPr>
        <w:t>календарных месяц</w:t>
      </w:r>
      <w:r>
        <w:rPr>
          <w:sz w:val="28"/>
          <w:szCs w:val="28"/>
        </w:rPr>
        <w:t>ев</w:t>
      </w:r>
      <w:r w:rsidRPr="008405CF">
        <w:rPr>
          <w:sz w:val="28"/>
          <w:szCs w:val="28"/>
        </w:rPr>
        <w:t xml:space="preserve">, предшествующих месяцу обращения, а также </w:t>
      </w:r>
      <w:r>
        <w:rPr>
          <w:sz w:val="28"/>
          <w:szCs w:val="28"/>
        </w:rPr>
        <w:t>документы, необходимые</w:t>
      </w:r>
      <w:r w:rsidRPr="008405CF">
        <w:rPr>
          <w:sz w:val="28"/>
          <w:szCs w:val="28"/>
        </w:rPr>
        <w:t xml:space="preserve"> для определения среднедушевого дохода для предоставления социальных услуг бесплатно в соответствии с </w:t>
      </w:r>
      <w:r w:rsidRPr="008405CF">
        <w:rPr>
          <w:sz w:val="28"/>
          <w:szCs w:val="28"/>
        </w:rPr>
        <w:lastRenderedPageBreak/>
        <w:t>постановлением Правительства Российской Федерации от 18 октября 2014 года №</w:t>
      </w:r>
      <w:r>
        <w:rPr>
          <w:sz w:val="28"/>
          <w:szCs w:val="28"/>
        </w:rPr>
        <w:t xml:space="preserve"> </w:t>
      </w:r>
      <w:r w:rsidRPr="008405CF">
        <w:rPr>
          <w:sz w:val="28"/>
          <w:szCs w:val="28"/>
        </w:rPr>
        <w:t>1075 «Об утверждении правил определения среднедушевого дохода для предоставле</w:t>
      </w:r>
      <w:r>
        <w:rPr>
          <w:sz w:val="28"/>
          <w:szCs w:val="28"/>
        </w:rPr>
        <w:t>ния социальных услуг бесплатно»</w:t>
      </w:r>
      <w:r w:rsidRPr="008405CF">
        <w:rPr>
          <w:sz w:val="28"/>
          <w:szCs w:val="28"/>
        </w:rPr>
        <w:t>;</w:t>
      </w:r>
    </w:p>
    <w:p w:rsidR="00FC62C8" w:rsidRPr="008405CF" w:rsidRDefault="00FC62C8" w:rsidP="002B4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BBF">
        <w:rPr>
          <w:rFonts w:ascii="Times New Roman" w:hAnsi="Times New Roman" w:cs="Times New Roman"/>
          <w:sz w:val="28"/>
          <w:szCs w:val="28"/>
        </w:rPr>
        <w:t>7)</w:t>
      </w:r>
      <w:r w:rsidRPr="008405CF">
        <w:rPr>
          <w:sz w:val="28"/>
          <w:szCs w:val="28"/>
        </w:rPr>
        <w:t xml:space="preserve"> </w:t>
      </w:r>
      <w:r w:rsidRPr="008405CF">
        <w:rPr>
          <w:rFonts w:ascii="Times New Roman" w:hAnsi="Times New Roman" w:cs="Times New Roman"/>
          <w:sz w:val="28"/>
          <w:szCs w:val="28"/>
        </w:rPr>
        <w:t xml:space="preserve">заключение уполномоченной медицинской организации о наличии (отсутствии) медицинских противопоказаний, </w:t>
      </w:r>
      <w:r>
        <w:rPr>
          <w:rFonts w:ascii="Times New Roman" w:hAnsi="Times New Roman" w:cs="Times New Roman"/>
          <w:sz w:val="28"/>
          <w:szCs w:val="28"/>
        </w:rPr>
        <w:t xml:space="preserve">перечень которых утвержден в соответствии </w:t>
      </w:r>
      <w:r w:rsidRPr="002D57A3">
        <w:rPr>
          <w:rFonts w:ascii="Times New Roman" w:hAnsi="Times New Roman" w:cs="Times New Roman"/>
          <w:sz w:val="28"/>
          <w:szCs w:val="28"/>
        </w:rPr>
        <w:t>с пунктом 3 статьи 18 Ф</w:t>
      </w:r>
      <w:r w:rsidRPr="008405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дерального закона от 28 декабря 2013 года № 442-ФЗ «Об основах социального обслуживания граждан в Российской Федерации»;</w:t>
      </w:r>
      <w:r w:rsidRPr="0084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C8" w:rsidRDefault="00FC62C8" w:rsidP="007F3C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05CF">
        <w:rPr>
          <w:sz w:val="28"/>
          <w:szCs w:val="28"/>
        </w:rPr>
        <w:t>. На основании индивидуальной программы между поставщиком и получателем социальных услуг (законным представителем) заключается договор о предоставлении социальных услуг в стационарной форме (далее – договор).</w:t>
      </w:r>
      <w:r>
        <w:rPr>
          <w:sz w:val="28"/>
          <w:szCs w:val="28"/>
        </w:rPr>
        <w:t xml:space="preserve"> </w:t>
      </w:r>
    </w:p>
    <w:p w:rsidR="00FC62C8" w:rsidRPr="008405CF" w:rsidRDefault="00FC62C8" w:rsidP="007F3C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Договор заключается в течение 1</w:t>
      </w:r>
      <w:r>
        <w:rPr>
          <w:sz w:val="28"/>
          <w:szCs w:val="28"/>
        </w:rPr>
        <w:t xml:space="preserve"> рабочего дня с даты обращения </w:t>
      </w:r>
      <w:r w:rsidRPr="008405CF">
        <w:rPr>
          <w:sz w:val="28"/>
          <w:szCs w:val="28"/>
        </w:rPr>
        <w:t>получателя социальных услуг</w:t>
      </w:r>
      <w:r>
        <w:rPr>
          <w:sz w:val="28"/>
          <w:szCs w:val="28"/>
        </w:rPr>
        <w:t xml:space="preserve"> к поставщику социальных услуг</w:t>
      </w:r>
      <w:r w:rsidRPr="008405CF">
        <w:rPr>
          <w:sz w:val="28"/>
          <w:szCs w:val="28"/>
        </w:rPr>
        <w:t>.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05CF">
        <w:rPr>
          <w:sz w:val="28"/>
          <w:szCs w:val="28"/>
        </w:rPr>
        <w:t>. Поставщики социальных услуг в течение суток со дня поступления к ним получателя социальных услуг информируют их или законных представителей об условиях проживания и правилах внутреннего распорядк</w:t>
      </w:r>
      <w:r>
        <w:rPr>
          <w:sz w:val="28"/>
          <w:szCs w:val="28"/>
        </w:rPr>
        <w:t>а</w:t>
      </w:r>
      <w:r w:rsidRPr="008405CF">
        <w:rPr>
          <w:sz w:val="28"/>
          <w:szCs w:val="28"/>
        </w:rPr>
        <w:t>.</w:t>
      </w:r>
    </w:p>
    <w:p w:rsidR="00FC62C8" w:rsidRPr="008405CF" w:rsidRDefault="00FC62C8" w:rsidP="0053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05CF">
        <w:rPr>
          <w:sz w:val="28"/>
          <w:szCs w:val="28"/>
        </w:rPr>
        <w:t>. Социальные услуги в стационарной форме предоставляются бесплатно, за плату, или частичную плату.</w:t>
      </w:r>
    </w:p>
    <w:p w:rsidR="00FC62C8" w:rsidRPr="008405CF" w:rsidRDefault="00FC62C8" w:rsidP="0053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05CF">
        <w:rPr>
          <w:sz w:val="28"/>
          <w:szCs w:val="28"/>
        </w:rPr>
        <w:t>. Социальные услуги в стационарной форме предоставляются бесплатно:</w:t>
      </w:r>
    </w:p>
    <w:p w:rsidR="00FC62C8" w:rsidRPr="008405CF" w:rsidRDefault="00FC62C8" w:rsidP="0053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несовершеннолетним детям;</w:t>
      </w:r>
    </w:p>
    <w:p w:rsidR="00FC62C8" w:rsidRPr="008405CF" w:rsidRDefault="00FC62C8" w:rsidP="0053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FC62C8" w:rsidRPr="008405CF" w:rsidRDefault="00FC62C8" w:rsidP="00533B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Получатели социальных услуг, указанные в абзаце третьем настоящего пункта</w:t>
      </w:r>
      <w:r>
        <w:rPr>
          <w:sz w:val="28"/>
          <w:szCs w:val="28"/>
        </w:rPr>
        <w:t>,</w:t>
      </w:r>
      <w:r w:rsidRPr="008405CF">
        <w:rPr>
          <w:sz w:val="28"/>
          <w:szCs w:val="28"/>
        </w:rPr>
        <w:t xml:space="preserve"> для предоставления социальных услуг бесплатно представляют помимо документов, перечисленных в пункте 5 настоящего Порядка, документы, свидетельствующие о том, что лицо является пострадавшим в результате чрезвычайных ситуаций или вооруженных межнациональных (межэтнических) конфликтов.</w:t>
      </w:r>
    </w:p>
    <w:p w:rsidR="00FC62C8" w:rsidRPr="008405CF" w:rsidRDefault="00FC62C8" w:rsidP="0053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405CF">
        <w:rPr>
          <w:sz w:val="28"/>
          <w:szCs w:val="28"/>
        </w:rPr>
        <w:t>. Плата за предос</w:t>
      </w:r>
      <w:r>
        <w:rPr>
          <w:sz w:val="28"/>
          <w:szCs w:val="28"/>
        </w:rPr>
        <w:t xml:space="preserve">тавление социальных услуг в </w:t>
      </w:r>
      <w:r w:rsidRPr="008405CF">
        <w:rPr>
          <w:sz w:val="28"/>
          <w:szCs w:val="28"/>
        </w:rPr>
        <w:t xml:space="preserve">стационарной форме пересматривается поставщиком социальных услуг при изменении среднедушевого дохода получателя социальных услуг (его семьи – при наличии) и  </w:t>
      </w:r>
      <w:r>
        <w:rPr>
          <w:sz w:val="28"/>
          <w:szCs w:val="28"/>
        </w:rPr>
        <w:t xml:space="preserve">(или) </w:t>
      </w:r>
      <w:r w:rsidRPr="008405CF">
        <w:rPr>
          <w:sz w:val="28"/>
          <w:szCs w:val="28"/>
        </w:rPr>
        <w:t>величины прожиточного минимума, установленной по основным социально-демографическим группам населения в Липецкой  области.</w:t>
      </w:r>
    </w:p>
    <w:p w:rsidR="00FC62C8" w:rsidRDefault="00FC62C8" w:rsidP="007435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405CF">
        <w:rPr>
          <w:sz w:val="28"/>
          <w:szCs w:val="28"/>
        </w:rPr>
        <w:t xml:space="preserve">Получатели социальных услуг (законные представители) </w:t>
      </w:r>
      <w:r>
        <w:rPr>
          <w:sz w:val="28"/>
          <w:szCs w:val="28"/>
        </w:rPr>
        <w:t xml:space="preserve">обязаны в </w:t>
      </w:r>
      <w:r w:rsidRPr="008405CF">
        <w:rPr>
          <w:sz w:val="28"/>
          <w:szCs w:val="28"/>
        </w:rPr>
        <w:t>письменно</w:t>
      </w:r>
      <w:r>
        <w:rPr>
          <w:sz w:val="28"/>
          <w:szCs w:val="28"/>
        </w:rPr>
        <w:t>й форме</w:t>
      </w:r>
      <w:r w:rsidRPr="008405CF">
        <w:rPr>
          <w:sz w:val="28"/>
          <w:szCs w:val="28"/>
        </w:rPr>
        <w:t xml:space="preserve"> извещать поставщика социальных услуг</w:t>
      </w:r>
      <w:r>
        <w:rPr>
          <w:sz w:val="28"/>
          <w:szCs w:val="28"/>
        </w:rPr>
        <w:t>:</w:t>
      </w:r>
    </w:p>
    <w:p w:rsidR="00FC62C8" w:rsidRDefault="00FC62C8" w:rsidP="007435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изменении </w:t>
      </w:r>
      <w:r w:rsidRPr="008405CF">
        <w:rPr>
          <w:sz w:val="28"/>
          <w:szCs w:val="28"/>
        </w:rPr>
        <w:t xml:space="preserve">среднедушевого дохода </w:t>
      </w:r>
      <w:r>
        <w:rPr>
          <w:sz w:val="28"/>
          <w:szCs w:val="28"/>
        </w:rPr>
        <w:t xml:space="preserve">своего </w:t>
      </w:r>
      <w:r w:rsidRPr="008405CF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своей семьи в течение 15</w:t>
      </w:r>
      <w:r w:rsidRPr="008405CF">
        <w:rPr>
          <w:sz w:val="28"/>
          <w:szCs w:val="28"/>
        </w:rPr>
        <w:t xml:space="preserve"> календарных дней со дня </w:t>
      </w:r>
      <w:r>
        <w:rPr>
          <w:sz w:val="28"/>
          <w:szCs w:val="28"/>
        </w:rPr>
        <w:t>изменения среднедушевого дохода;</w:t>
      </w:r>
    </w:p>
    <w:p w:rsidR="00FC62C8" w:rsidRDefault="00FC62C8" w:rsidP="007435FF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 об изменении обстоятельств, обусл</w:t>
      </w:r>
      <w:r>
        <w:rPr>
          <w:sz w:val="28"/>
          <w:szCs w:val="28"/>
        </w:rPr>
        <w:t>о</w:t>
      </w:r>
      <w:r w:rsidRPr="008405CF">
        <w:rPr>
          <w:sz w:val="28"/>
          <w:szCs w:val="28"/>
        </w:rPr>
        <w:t>вливающих потребность в предоставлении социальных услуг</w:t>
      </w:r>
      <w:r>
        <w:rPr>
          <w:sz w:val="28"/>
          <w:szCs w:val="28"/>
        </w:rPr>
        <w:t>,</w:t>
      </w:r>
      <w:r w:rsidRPr="008405CF">
        <w:rPr>
          <w:sz w:val="28"/>
          <w:szCs w:val="28"/>
        </w:rPr>
        <w:t xml:space="preserve"> в течение 5 календарны</w:t>
      </w:r>
      <w:r>
        <w:rPr>
          <w:sz w:val="28"/>
          <w:szCs w:val="28"/>
        </w:rPr>
        <w:t>х дней со дня наступления таких</w:t>
      </w:r>
      <w:r w:rsidRPr="008405CF">
        <w:rPr>
          <w:sz w:val="28"/>
          <w:szCs w:val="28"/>
        </w:rPr>
        <w:t xml:space="preserve"> обстоятельств.</w:t>
      </w:r>
    </w:p>
    <w:p w:rsidR="00FC62C8" w:rsidRPr="008405CF" w:rsidRDefault="00FC62C8" w:rsidP="007435F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05C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405CF">
        <w:rPr>
          <w:sz w:val="28"/>
          <w:szCs w:val="28"/>
        </w:rPr>
        <w:t>. Размер платы за предоставление социальных услуг в стационарной форме, порядок ее взимания</w:t>
      </w:r>
      <w:r>
        <w:rPr>
          <w:sz w:val="28"/>
          <w:szCs w:val="28"/>
        </w:rPr>
        <w:t>, основания и порядок прекращения предоставления социальных услуг в стационарной форме</w:t>
      </w:r>
      <w:r w:rsidRPr="008405CF">
        <w:rPr>
          <w:sz w:val="28"/>
          <w:szCs w:val="28"/>
        </w:rPr>
        <w:t xml:space="preserve"> устанавливаются договором.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405CF">
        <w:rPr>
          <w:sz w:val="28"/>
          <w:szCs w:val="28"/>
        </w:rPr>
        <w:t xml:space="preserve">. Поставщики социальных услуг вправе отказать получателям социальных услуг в предоставлении социальных услуг </w:t>
      </w:r>
      <w:r>
        <w:rPr>
          <w:sz w:val="28"/>
          <w:szCs w:val="28"/>
        </w:rPr>
        <w:t xml:space="preserve">в стационарной форме </w:t>
      </w:r>
      <w:r w:rsidRPr="008405CF">
        <w:rPr>
          <w:sz w:val="28"/>
          <w:szCs w:val="28"/>
        </w:rPr>
        <w:t>в случае: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нарушения получателями социальных услуг условий договора;</w:t>
      </w:r>
    </w:p>
    <w:p w:rsidR="00FC62C8" w:rsidRDefault="00FC62C8" w:rsidP="002B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наличия медицинских противопоказаний</w:t>
      </w:r>
      <w:r>
        <w:rPr>
          <w:sz w:val="28"/>
          <w:szCs w:val="28"/>
        </w:rPr>
        <w:t xml:space="preserve"> к получению социального обслуживания в стационарной форме</w:t>
      </w:r>
      <w:r w:rsidRPr="008405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перечень которых утвержден в соответствии </w:t>
      </w:r>
      <w:r w:rsidRPr="002D57A3">
        <w:rPr>
          <w:sz w:val="28"/>
          <w:szCs w:val="28"/>
        </w:rPr>
        <w:t>с пунктом 3 статьи 18 Ф</w:t>
      </w:r>
      <w:r w:rsidRPr="008405CF"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закона от 28 декабря 2013 года № 442-ФЗ «Об </w:t>
      </w:r>
      <w:r>
        <w:rPr>
          <w:sz w:val="28"/>
          <w:szCs w:val="28"/>
        </w:rPr>
        <w:lastRenderedPageBreak/>
        <w:t>основах социального обслуживания граждан в Российской Федерации»;</w:t>
      </w:r>
      <w:r w:rsidRPr="008405CF">
        <w:rPr>
          <w:sz w:val="28"/>
          <w:szCs w:val="28"/>
        </w:rPr>
        <w:t xml:space="preserve"> 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405CF">
        <w:rPr>
          <w:sz w:val="28"/>
          <w:szCs w:val="28"/>
        </w:rPr>
        <w:t>. При предоставлении социальных услуг в стационарной форме поставщики социальных услуг обязаны:</w:t>
      </w:r>
    </w:p>
    <w:p w:rsidR="00FC62C8" w:rsidRPr="008405CF" w:rsidRDefault="00FC62C8" w:rsidP="00806F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предоставлять социальные услуги получателям социальных услуг в соответствии с индивидуальными программами и условиями договоров о предоставлении</w:t>
      </w:r>
      <w:r>
        <w:rPr>
          <w:sz w:val="28"/>
          <w:szCs w:val="28"/>
        </w:rPr>
        <w:t xml:space="preserve"> социальных услуг</w:t>
      </w:r>
      <w:r w:rsidRPr="008405CF">
        <w:rPr>
          <w:sz w:val="28"/>
          <w:szCs w:val="28"/>
        </w:rPr>
        <w:t>;</w:t>
      </w:r>
    </w:p>
    <w:p w:rsidR="00FC62C8" w:rsidRPr="008405CF" w:rsidRDefault="00FC62C8" w:rsidP="00806F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FC62C8" w:rsidRPr="008405CF" w:rsidRDefault="00FC62C8" w:rsidP="00806FA6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обеспечивать получателям социальных услуг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FC62C8" w:rsidRPr="008405CF" w:rsidRDefault="00FC62C8" w:rsidP="00806FA6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выделять супругам, проживающим у поставщика социальных услуг,  изолированное жилое помещение для совместного проживания;</w:t>
      </w:r>
    </w:p>
    <w:p w:rsidR="00FC62C8" w:rsidRPr="008405CF" w:rsidRDefault="00FC62C8" w:rsidP="00806FA6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распорядка;</w:t>
      </w:r>
    </w:p>
    <w:p w:rsidR="00FC62C8" w:rsidRPr="008405CF" w:rsidRDefault="00FC62C8" w:rsidP="00806FA6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обеспечивать сохранность личных вещей и ценностей получателей социальных услуг</w:t>
      </w:r>
      <w:r>
        <w:rPr>
          <w:sz w:val="28"/>
          <w:szCs w:val="28"/>
        </w:rPr>
        <w:t>, сданных на хранение по описи</w:t>
      </w:r>
      <w:r w:rsidRPr="008405CF">
        <w:rPr>
          <w:sz w:val="28"/>
          <w:szCs w:val="28"/>
        </w:rPr>
        <w:t>;</w:t>
      </w:r>
    </w:p>
    <w:p w:rsidR="00FC62C8" w:rsidRPr="008405CF" w:rsidRDefault="00FC62C8" w:rsidP="00806FA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pacing w:val="-2"/>
          <w:sz w:val="28"/>
          <w:szCs w:val="28"/>
        </w:rPr>
        <w:t>располагать зданием (зданиями) и помещениями, доступными для всех категорий обслуживаемых граждан, в том числе для инвалидов и других маломобильных групп населения. Помещения должны быть обеспе</w:t>
      </w:r>
      <w:r w:rsidRPr="008405CF">
        <w:rPr>
          <w:spacing w:val="-2"/>
          <w:sz w:val="28"/>
          <w:szCs w:val="28"/>
        </w:rPr>
        <w:softHyphen/>
      </w:r>
      <w:r w:rsidRPr="008405CF">
        <w:rPr>
          <w:spacing w:val="-1"/>
          <w:sz w:val="28"/>
          <w:szCs w:val="28"/>
        </w:rPr>
        <w:t xml:space="preserve">чены всеми средствами коммунально-бытового благоустройства и оснащены телефонной связью, должны отвечать требованиям санитарно-гигиенических </w:t>
      </w:r>
      <w:r w:rsidRPr="008405CF">
        <w:rPr>
          <w:spacing w:val="-2"/>
          <w:sz w:val="28"/>
          <w:szCs w:val="28"/>
        </w:rPr>
        <w:t xml:space="preserve">норм и правил, безопасности проживания, защищены от воздействия факторов, отрицательно влияющих на качество предоставляемых услуг (повышенные температура воздуха, влажность воздуха, </w:t>
      </w:r>
      <w:r w:rsidRPr="008405CF">
        <w:rPr>
          <w:sz w:val="28"/>
          <w:szCs w:val="28"/>
        </w:rPr>
        <w:t>запыленность, загазованность, шум, вибрация)</w:t>
      </w:r>
      <w:r w:rsidRPr="008405CF">
        <w:rPr>
          <w:spacing w:val="-1"/>
          <w:sz w:val="28"/>
          <w:szCs w:val="28"/>
        </w:rPr>
        <w:t xml:space="preserve">; </w:t>
      </w:r>
    </w:p>
    <w:p w:rsidR="00FC62C8" w:rsidRPr="008405CF" w:rsidRDefault="00FC62C8" w:rsidP="00331AF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8405CF">
        <w:rPr>
          <w:spacing w:val="-1"/>
          <w:sz w:val="28"/>
          <w:szCs w:val="28"/>
        </w:rPr>
        <w:t xml:space="preserve">иметь необходимое </w:t>
      </w:r>
      <w:r w:rsidRPr="008405CF">
        <w:rPr>
          <w:sz w:val="28"/>
          <w:szCs w:val="28"/>
        </w:rPr>
        <w:t>материально-техническое обеспечение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для о</w:t>
      </w:r>
      <w:r>
        <w:rPr>
          <w:sz w:val="28"/>
          <w:szCs w:val="28"/>
        </w:rPr>
        <w:t>рганизации питания и обеспечения</w:t>
      </w:r>
      <w:r w:rsidRPr="008405CF">
        <w:rPr>
          <w:sz w:val="28"/>
          <w:szCs w:val="28"/>
        </w:rPr>
        <w:t xml:space="preserve"> охраны здоровья получателей социальных услуг, доступ к информационным системам в сфере социального обслуживания и сети «Интернет»</w:t>
      </w:r>
      <w:r>
        <w:rPr>
          <w:sz w:val="28"/>
          <w:szCs w:val="28"/>
        </w:rPr>
        <w:t>)</w:t>
      </w:r>
      <w:r w:rsidRPr="008405CF">
        <w:rPr>
          <w:sz w:val="28"/>
          <w:szCs w:val="28"/>
        </w:rPr>
        <w:t>;</w:t>
      </w:r>
    </w:p>
    <w:p w:rsidR="00FC62C8" w:rsidRPr="008405CF" w:rsidRDefault="00FC62C8" w:rsidP="00331AF4">
      <w:pPr>
        <w:shd w:val="clear" w:color="auto" w:fill="FFFFFF"/>
        <w:tabs>
          <w:tab w:val="left" w:pos="691"/>
        </w:tabs>
        <w:ind w:firstLine="540"/>
        <w:jc w:val="both"/>
        <w:rPr>
          <w:spacing w:val="-1"/>
          <w:sz w:val="28"/>
          <w:szCs w:val="28"/>
        </w:rPr>
      </w:pPr>
      <w:r w:rsidRPr="008405CF">
        <w:rPr>
          <w:sz w:val="28"/>
          <w:szCs w:val="28"/>
        </w:rPr>
        <w:t>располагать необходимым числом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8405CF">
        <w:rPr>
          <w:spacing w:val="-1"/>
          <w:sz w:val="28"/>
          <w:szCs w:val="28"/>
        </w:rPr>
        <w:t>занностей;</w:t>
      </w:r>
    </w:p>
    <w:p w:rsidR="00FC62C8" w:rsidRPr="008405CF" w:rsidRDefault="00FC62C8" w:rsidP="00331A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соблюдать права человека и гражданина;</w:t>
      </w:r>
    </w:p>
    <w:p w:rsidR="00FC62C8" w:rsidRPr="008405CF" w:rsidRDefault="00FC62C8" w:rsidP="00331AF4">
      <w:pPr>
        <w:shd w:val="clear" w:color="auto" w:fill="FFFFFF"/>
        <w:tabs>
          <w:tab w:val="left" w:pos="691"/>
        </w:tabs>
        <w:ind w:firstLine="540"/>
        <w:jc w:val="both"/>
        <w:rPr>
          <w:sz w:val="28"/>
          <w:szCs w:val="28"/>
        </w:rPr>
      </w:pPr>
      <w:r w:rsidRPr="008405CF">
        <w:rPr>
          <w:spacing w:val="-1"/>
          <w:sz w:val="28"/>
          <w:szCs w:val="28"/>
        </w:rPr>
        <w:t xml:space="preserve">обеспечивать неприкосновенность личности и безопасность получателя социальных услуг; </w:t>
      </w:r>
    </w:p>
    <w:p w:rsidR="00FC62C8" w:rsidRPr="008405CF" w:rsidRDefault="00FC62C8" w:rsidP="00331AF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 xml:space="preserve">формировать общедоступные информационные ресурсы, содержащие информацию о деятельности поставщика социальных услуг и обеспечивать доступ к данным ресурсам посредством размещения их на информационных стендах в </w:t>
      </w:r>
      <w:r w:rsidRPr="008405CF">
        <w:rPr>
          <w:sz w:val="28"/>
          <w:szCs w:val="28"/>
        </w:rPr>
        <w:lastRenderedPageBreak/>
        <w:t>помещениях поставщиков социальных услуг, в средствах массовой информации, в сети «Интернет»;</w:t>
      </w:r>
      <w:r w:rsidRPr="008405CF">
        <w:rPr>
          <w:spacing w:val="-1"/>
          <w:sz w:val="28"/>
          <w:szCs w:val="28"/>
        </w:rPr>
        <w:t xml:space="preserve"> </w:t>
      </w:r>
    </w:p>
    <w:p w:rsidR="00FC62C8" w:rsidRPr="008405CF" w:rsidRDefault="00FC62C8" w:rsidP="002B44A4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FC62C8" w:rsidRPr="008405CF" w:rsidRDefault="00FC62C8" w:rsidP="00331AF4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405CF">
        <w:rPr>
          <w:sz w:val="28"/>
          <w:szCs w:val="28"/>
        </w:rPr>
        <w:t>. При предоставлении социальных услуг в стационарной форме поставщиком социальных услуг должны быть обеспечены:</w:t>
      </w:r>
    </w:p>
    <w:p w:rsidR="00FC62C8" w:rsidRPr="008405CF" w:rsidRDefault="00FC62C8" w:rsidP="00331AF4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возможность сопровождения получателя социальных услуг при передвижении по территории поставщика социальных услуг, а также при пользовании услугами, предоставляемыми поставщиком социальных услуг;</w:t>
      </w:r>
    </w:p>
    <w:p w:rsidR="00FC62C8" w:rsidRPr="008405CF" w:rsidRDefault="00FC62C8" w:rsidP="00331AF4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возможность для самостоятельного передвижения по территории поставщика социальных услуг, входа, выхода и перемещения внутри помещения поставщика социальных услуг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FC62C8" w:rsidRPr="008405CF" w:rsidRDefault="00FC62C8" w:rsidP="00331AF4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FC62C8" w:rsidRPr="008405CF" w:rsidRDefault="00FC62C8" w:rsidP="00331AF4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5CF">
        <w:rPr>
          <w:sz w:val="28"/>
          <w:szCs w:val="28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сурдопереводчика.</w:t>
      </w:r>
    </w:p>
    <w:p w:rsidR="00FC62C8" w:rsidRPr="008405CF" w:rsidRDefault="00FC62C8" w:rsidP="00AF765D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  <w:sectPr w:rsidR="00FC62C8" w:rsidRPr="008405CF" w:rsidSect="00AF765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C62C8" w:rsidRPr="008405CF" w:rsidRDefault="00FC62C8" w:rsidP="00AF7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2C8" w:rsidRPr="008405CF" w:rsidRDefault="00FC62C8" w:rsidP="002B44A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405CF">
        <w:rPr>
          <w:sz w:val="26"/>
          <w:szCs w:val="26"/>
        </w:rPr>
        <w:t>Приложение</w:t>
      </w:r>
    </w:p>
    <w:p w:rsidR="00FC62C8" w:rsidRDefault="00FC62C8" w:rsidP="002B44A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405CF">
        <w:rPr>
          <w:sz w:val="26"/>
          <w:szCs w:val="26"/>
        </w:rPr>
        <w:t xml:space="preserve">к Порядку предоставления социальных услуг </w:t>
      </w:r>
    </w:p>
    <w:p w:rsidR="00FC62C8" w:rsidRPr="008405CF" w:rsidRDefault="00FC62C8" w:rsidP="002B44A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405CF">
        <w:rPr>
          <w:sz w:val="26"/>
          <w:szCs w:val="26"/>
        </w:rPr>
        <w:t>в стационарной форме</w:t>
      </w:r>
      <w:r>
        <w:rPr>
          <w:sz w:val="26"/>
          <w:szCs w:val="26"/>
        </w:rPr>
        <w:t xml:space="preserve"> </w:t>
      </w:r>
      <w:r w:rsidRPr="008405CF">
        <w:rPr>
          <w:sz w:val="26"/>
          <w:szCs w:val="26"/>
        </w:rPr>
        <w:t xml:space="preserve">социального  обслуживания </w:t>
      </w:r>
    </w:p>
    <w:p w:rsidR="00FC62C8" w:rsidRDefault="00FC62C8" w:rsidP="002B44A4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405CF">
        <w:rPr>
          <w:b/>
          <w:sz w:val="28"/>
          <w:szCs w:val="28"/>
        </w:rPr>
        <w:t xml:space="preserve"> Стандарты 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405CF">
        <w:rPr>
          <w:b/>
          <w:sz w:val="28"/>
          <w:szCs w:val="28"/>
        </w:rPr>
        <w:t xml:space="preserve">социальных услуг, предоставляемых 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405CF">
        <w:rPr>
          <w:b/>
          <w:sz w:val="28"/>
          <w:szCs w:val="28"/>
        </w:rPr>
        <w:t>в стационарной форме социального обслуживания</w:t>
      </w:r>
    </w:p>
    <w:p w:rsidR="00FC62C8" w:rsidRPr="008405CF" w:rsidRDefault="00FC62C8" w:rsidP="002B44A4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C62C8" w:rsidRPr="008405CF" w:rsidRDefault="00FC62C8" w:rsidP="002B44A4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8405CF">
        <w:rPr>
          <w:bCs/>
          <w:sz w:val="28"/>
          <w:szCs w:val="28"/>
        </w:rPr>
        <w:t>Таблица</w:t>
      </w:r>
    </w:p>
    <w:p w:rsidR="00FC62C8" w:rsidRPr="008405CF" w:rsidRDefault="00FC62C8" w:rsidP="00E8587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3780"/>
        <w:gridCol w:w="1800"/>
        <w:gridCol w:w="1800"/>
        <w:gridCol w:w="3060"/>
        <w:gridCol w:w="2340"/>
      </w:tblGrid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№п/п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Наименование социальной услуги</w:t>
            </w:r>
          </w:p>
        </w:tc>
        <w:tc>
          <w:tcPr>
            <w:tcW w:w="378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Описание социальной услуги, в том числе её объем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Сроки предоставления социальной услуги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Подушевой норматив финансирования социальной услуги (руб.)</w:t>
            </w:r>
          </w:p>
        </w:tc>
        <w:tc>
          <w:tcPr>
            <w:tcW w:w="306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Условия предоставления социальной услуги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Показатели качества и оценки результатов предоставления социальной услуги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1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2</w:t>
            </w:r>
          </w:p>
        </w:tc>
        <w:tc>
          <w:tcPr>
            <w:tcW w:w="378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3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4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5</w:t>
            </w:r>
          </w:p>
        </w:tc>
        <w:tc>
          <w:tcPr>
            <w:tcW w:w="306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6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5CF">
              <w:t>7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1.</w:t>
            </w:r>
          </w:p>
        </w:tc>
        <w:tc>
          <w:tcPr>
            <w:tcW w:w="15120" w:type="dxa"/>
            <w:gridSpan w:val="6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Социально-бытовые услуги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378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Жилая площадь по размерам и другим жизненным показателям (состояние зданий и помещений, их комфортность) должна соответствовать санитарно-гигиеническим нормам и обеспечивать удобство проживания. Помещения (здания) должны быть: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обеспечены всеми средствами коммунально-бытового благоустройства,  оснащены телефонной связью;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оснащены необходимым оборудованием;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- защищены от воздействия </w:t>
            </w:r>
            <w:r w:rsidRPr="008405CF">
              <w:lastRenderedPageBreak/>
              <w:t>различных факторов (повышенных температуры воздуха, влажности воздуха, запыленности, вибрации), отрицательно влияющих на здоровье получателей социальных услуг и на качество предоставляемых услуг.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Супругам из числа проживающих должны выделяться изолированные жилые помещения для совместного проживания.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Предоставляется не менее 7 кв.м жилой площади на 1 взрослого получателя социальных услуг; 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3 кв.м в спальном помещении для детей дошкольного возраста; 6 кв.м - для детей школьного возраста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lastRenderedPageBreak/>
              <w:t>На весь период действия заключенного договора о социальном обслуживании.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Услуга предоставляется поставщиками социальных услуг в стационарных условиях, профилированных в соответствии с возрастом получателей социальных услуг и состоянием их здоровья.  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Жилые помещения должны быть доступны для самостоятельного передвижения получателей социальных услуг, входа, выхода и перемещения внутри (в том числе для </w:t>
            </w:r>
            <w:r w:rsidRPr="008405CF">
              <w:lastRenderedPageBreak/>
              <w:t>передвижения в креслах-колясках) - оборудованы специальными устройствами, приспособлениями для передвижения инвалидов (пандусами, поручнями, расширенными дверными проемами, подъемниками, лифтами); кроме того, жилые помещения,  предоставляемые инвалидам, должны быть оборудованы специальными средствами и приспособлениями в соответствии с индивидуальными программами реабилитации.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Жилые помещения должны быть оборудованы знаками, выполненными рельефно-точечным шрифтом Брайля, надписями и (или) световыми сигналами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lastRenderedPageBreak/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Предоставление в пользование мебели согласно установленным санитарным правилам и нормам</w:t>
            </w:r>
          </w:p>
        </w:tc>
        <w:tc>
          <w:tcPr>
            <w:tcW w:w="3780" w:type="dxa"/>
          </w:tcPr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>Предоставляется индивидуально на каждого получателя социальных услуг: кровать, тумбочка, стул.</w:t>
            </w:r>
          </w:p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На комнату: шкаф, стол.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Кроме того, предоставляется в пользование телевизор и холодильник: в жилых комнатах </w:t>
            </w:r>
            <w:r w:rsidRPr="008405CF">
              <w:lastRenderedPageBreak/>
              <w:t>или в коридоре (холле)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lastRenderedPageBreak/>
              <w:t>На весь период действия заключенного договора о социальном обслуживании.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>Мебель должна:</w:t>
            </w:r>
          </w:p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>- отвечать санитарно-гигиеническим нормам и требованиям;</w:t>
            </w:r>
          </w:p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>- требованиям безопасности, в т.ч. противопожарной;</w:t>
            </w:r>
          </w:p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 xml:space="preserve">- быть удобной в пользовании - подобрана с </w:t>
            </w:r>
            <w:r w:rsidRPr="0056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физического состояния получателей социальных услуг (инвалидов, тяжелобольных, малоподвижных)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8405CF">
              <w:t xml:space="preserve">Полнота, своевременность, результативность (эффективность) предоставления услуги - улучшение условий жизнедеятельности получателя </w:t>
            </w:r>
            <w:r w:rsidRPr="008405CF">
              <w:lastRenderedPageBreak/>
              <w:t>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340" w:type="dxa"/>
          </w:tcPr>
          <w:p w:rsidR="00FC62C8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Обеспечение питанием в соответствии с утвержденными нормами</w:t>
            </w:r>
            <w:r>
              <w:t>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Помощь в приеме пищи</w:t>
            </w:r>
          </w:p>
        </w:tc>
        <w:tc>
          <w:tcPr>
            <w:tcW w:w="378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Обеспечение  потребности получателя социальных услуг в полноценном и сбалансированном питании: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- горячее питание должно быть приготовлено из доброкачественных продуктов, имеющих документы, подтверждающие их качество, удовлетворять потребности получателей социальных услуг по калорийности, соответствовать установленным нормам, санитарно-гигиеническим требованиям, состоянию здоровья и возрасту получателей социальных услуг; 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питание должно быть рациональным, сбалансированным, качественным и разнообразным, способствовать профилактике заболеваний, поддержанию физической и психической активности получателей социальных услуг.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При организации питания должны учитываться следующие требования: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обеспечение санитарно-</w:t>
            </w:r>
            <w:r w:rsidRPr="008405CF">
              <w:lastRenderedPageBreak/>
              <w:t>эпидемиологической безопасности питания;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соблюдение гигиенических требований к ассортименту продуктов и технологии приготовления блюд;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включение в рацион питания пищевых продуктов лечебно-профилактического назначения;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обеспечение профилактики витаминной недостаточности;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недопущение длительных перерывов между отдельными приемами пищи, особенно между ужином предыдущего и завтраком последующего дня: ориентировочные часы приема пищи: 8 - 9 часов (завтрак); 13 - 14 часов (обед); 16 часов - 16 часов 30 минут (полдник); 18 - 19 часов (ужин); 21 час (на ночь);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распределение энергетической ценности суточного рациона питания следующим образом: завтрак - 25 - 30%, обед - 40%, полдник - 5 - 10%, ужин - 20 - 25%, на ночь - 5 - 10%;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включение в меню ежедневно мяса или рыбы, зерновых продуктов (крупы, макаронных изделий), хлебобулочных изделий, овощей, фруктов, молочных продуктов, сахара; еженедельно по семидневному меню - остальных продуктов.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Расчеты расхода сырья, выхода </w:t>
            </w:r>
            <w:r w:rsidRPr="008405CF">
              <w:lastRenderedPageBreak/>
              <w:t>готовых изделий следует осуществлять согласно сборникам рецептур блюд и кулинарных изделий для предприятий общественного питания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Ежедневно н</w:t>
            </w:r>
            <w:r w:rsidRPr="008405CF">
              <w:t>а весь период действия заключенного договора о социальном обслуживании</w:t>
            </w:r>
          </w:p>
        </w:tc>
        <w:tc>
          <w:tcPr>
            <w:tcW w:w="180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Услуга предоставляется в обеденном зале пищеблока. В  отделении милосердия  питание организуется в специально отведенных местах, в случае необходимости – непосредственно в жилой комнате. Клиентам, не способным принимать пищу самостоятельно, оказывается помощь.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Места приема пищи должны быть доступны для получателей социальных услуг (в том числе для передвижения в креслах-колясках) - оборудованы специальными устройствами, приспособлениями для передвижения инвалидов (пандусами, поручнями, расширенными дверными проемами, подъемниками, лифтами)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78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Получатели социальных услуг обеспечиваются комплектом мягкого инвентаря в соответствии с утвержденными нормативами. Индивидуальность комплекта обеспечивается специальными метками.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Одежда, обувь, нательное белье должны быть удобными в носке, соответствовать росту и размеру, сезону, а также отвечать санитарно-гигиеническим нормам.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Смена нательного и постельного белья и полотенец производится регулярно,  не реже одного раза в 7 дней. В отдельных случаях (при усиленном потоотделении, недержании мочи  и других патологических состояниях) смена белья производится по мере необходимости   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На весь период действия заключенного договора о социальном обслуживании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предоставляется   в соответствии с условиями  договора о предоставлении социальных услуг, определенных индивидуальной программой предоставления социальных услуг</w:t>
            </w:r>
          </w:p>
          <w:p w:rsidR="00FC62C8" w:rsidRPr="008405CF" w:rsidRDefault="00FC62C8" w:rsidP="00E85873"/>
        </w:tc>
        <w:tc>
          <w:tcPr>
            <w:tcW w:w="2340" w:type="dxa"/>
          </w:tcPr>
          <w:p w:rsidR="00FC62C8" w:rsidRPr="008405CF" w:rsidRDefault="00FC62C8" w:rsidP="00E85873">
            <w:r w:rsidRPr="005668F6">
              <w:rPr>
                <w:bCs/>
              </w:rPr>
              <w:t xml:space="preserve">    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Уборка жилых помещений</w:t>
            </w:r>
          </w:p>
        </w:tc>
        <w:tc>
          <w:tcPr>
            <w:tcW w:w="378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Жилые помещения ежедневно убираются влажным способом с применением моющих средств. В местах общего пользования влажная уборка проводится ежедневно с использованием моющих средств, в санитарных узлах и душевых - с применением моющих и дезинфицирующих </w:t>
            </w:r>
            <w:r w:rsidRPr="008405CF">
              <w:lastRenderedPageBreak/>
              <w:t>средств.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Окна снаружи и изнутри моются по мере загрязнения, но не реже двух раз в год (весной и осенью). Вытяжные вентиляционные решетки очищаются от пыли не реже одного раза в месяц.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Санитарно-техническое оборудование подлежит ежедневному обеззараживанию. Сиденья на унитазах, ручки сливных бачков и ручки дверей моются теплой водой с мылом. Ванны, раковины и унитазы чистятся квачами или щетками с использованием чистящих и дезинфицирующих средств.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Генеральная уборка проводится два раза в месяц с применением моющих и дезинфицирующих средств. Во время генеральных уборок постельные принадлежности и ковры проветриваются и выколачиваются на улице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>Ежедневно, генеральные уборки - 2 раза в месяц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E85873">
            <w:r w:rsidRPr="008405CF">
              <w:t xml:space="preserve">Услуга должна предоставляться без причинения какого-либо вреда здоровью, физических или моральных страданий и неудобств получателям социальных услуг. При оказании услуги необходима особая </w:t>
            </w:r>
            <w:r w:rsidRPr="008405CF">
              <w:lastRenderedPageBreak/>
              <w:t>корректность обслуживающего персонала по отношению к клиентам</w:t>
            </w:r>
          </w:p>
        </w:tc>
        <w:tc>
          <w:tcPr>
            <w:tcW w:w="2340" w:type="dxa"/>
          </w:tcPr>
          <w:p w:rsidR="00FC62C8" w:rsidRPr="008405CF" w:rsidRDefault="00FC62C8" w:rsidP="00E85873">
            <w:r w:rsidRPr="008405CF">
              <w:lastRenderedPageBreak/>
              <w:t xml:space="preserve">    </w:t>
            </w:r>
            <w:r w:rsidRPr="005668F6">
              <w:rPr>
                <w:bCs/>
              </w:rPr>
              <w:t xml:space="preserve">Полнота, своевременность, результативность (эффективность) предоставления услуги - улучшение условий жизнедеятельности получателя </w:t>
            </w:r>
            <w:r w:rsidRPr="005668F6">
              <w:rPr>
                <w:bCs/>
              </w:rPr>
              <w:lastRenderedPageBreak/>
              <w:t>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Организация досуга и отдыха, обеспечение книгами, журналами, газетами, настольными играми</w:t>
            </w:r>
          </w:p>
        </w:tc>
        <w:tc>
          <w:tcPr>
            <w:tcW w:w="378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Организация досуга и отдыха направлена на удовлетворение социокультурных и духовных запросов получателей социальных услуг. Она 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</w:t>
            </w:r>
            <w:r w:rsidRPr="008405CF">
              <w:lastRenderedPageBreak/>
              <w:t>соревнованиях, к активной клубной и кружковой работе, участию в  культурно-досуговых мероприятиях.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 xml:space="preserve">Услуга включает в себя: 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организацию социокультурных мероприятий в учреждении (разработка сценария, подготовка мероприятия, проведение мероприятия, ознакомление с отзывами, мнениями сотрудников, клиентов, гостей учреждения о проведенном мероприятии);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организацию мероприятий за пределами учреждения (экскурсии, посещение театров, выставок, концертов художественной самодеятельности и другие мероприятия)</w:t>
            </w:r>
            <w:r>
              <w:t>;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- организацию кружко</w:t>
            </w:r>
            <w:r>
              <w:t>вой (клубной) работы, включающую</w:t>
            </w:r>
            <w:r w:rsidRPr="008405CF">
              <w:t xml:space="preserve"> в себя разработку тематики и плана занятий, инструкций по технике безопасности во время занятий; подготовку необходимых расходных материалов для организации работы; составление списка желающих посещать кружок (клуб); изучение индивидуальных программ (планов, карт) реабилитации и рекомендаций специалистов, комплектование групп; определение организационных моментов (общее количество </w:t>
            </w:r>
            <w:r w:rsidRPr="008405CF">
              <w:lastRenderedPageBreak/>
              <w:t>занятий в году, месяце, частота занятий в неделю, их продолжительность); проведение занятий в соответствии с графиком и планом работы; подготовку выставок работ; ведение отчетной документации.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По желанию получатели социальных услуг обеспечиваются книгами, журналами, газетами и настольными играми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>В соответствии с утвержденным планом мероприятий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Услуги должны быть направлены на удовлетворение социокультурных и духовных запросов клиентов, способствовать расширению общего и культурного кругозора, сферы общения, повышению творческой активности клиентов, </w:t>
            </w:r>
            <w:r w:rsidRPr="005668F6">
              <w:rPr>
                <w:bCs/>
              </w:rPr>
              <w:lastRenderedPageBreak/>
              <w:t>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доступных для инвалидов и граждан, имеющих ограничения здоровья</w:t>
            </w:r>
          </w:p>
          <w:p w:rsidR="00FC62C8" w:rsidRPr="008405CF" w:rsidRDefault="00FC62C8" w:rsidP="00E85873"/>
        </w:tc>
        <w:tc>
          <w:tcPr>
            <w:tcW w:w="234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 xml:space="preserve"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</w:t>
            </w:r>
            <w:r w:rsidRPr="005668F6">
              <w:rPr>
                <w:bCs/>
              </w:rPr>
              <w:lastRenderedPageBreak/>
              <w:t>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78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Услуга предоставляется клиентам отделения милосердия, не способным по состоянию здоровья выполнять процедуры индивидуально обслуживающего и гигиенического характера.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Услуга должна предоставляться без причинения какого-либо вреда здоровью, физических или моральных страданий и неудобств. При оказании услуги необходима особая корректность обслуживающего персонала по отношению к получателям социальных услуг.</w:t>
            </w:r>
          </w:p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8405CF">
              <w:t>Услуга включает в себя умывание, купание, гигиенические ванны, стрижку ногтей и волос, причесывание, бритье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Умывание - ежедневно, купание -  не реже одного раза в неделю, гигиенические ванны - по мере необходимости, стрижка ногтей  - 1 раз в неделю; стрижка волос - по мере необходимости, причесывание - ежедневно, бритье -  не реже двух раз в неделю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должна предоставляться без причинения какого-либо вреда здоровью, физических или моральных страданий и неудобств получателям социальных услуг. При оказании услуги необходима особая корректность обслуживающего персонала по отношению к клиентам.</w:t>
            </w:r>
          </w:p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Услуга должна обеспечить удовлетворение потребностей получателей социальных услуг, не способных по состоянию здоровья самостоятельно осуществлять за собой уход, в своевременном проведении  предписанных процедур, способствовать улучшению состояния </w:t>
            </w:r>
            <w:r w:rsidRPr="005668F6">
              <w:rPr>
                <w:bCs/>
              </w:rPr>
              <w:lastRenderedPageBreak/>
              <w:t>здоровья и самочувствия, устранять ощущения дискомфорта, а также профилактике инфекционных заболеваний, соблюдению санитарно-эпидемиологического режима</w:t>
            </w: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5668F6">
              <w:rPr>
                <w:rStyle w:val="a3"/>
                <w:i w:val="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780" w:type="dxa"/>
          </w:tcPr>
          <w:p w:rsidR="00FC62C8" w:rsidRPr="008405CF" w:rsidRDefault="00FC62C8" w:rsidP="00E85873">
            <w:r w:rsidRPr="005668F6">
              <w:rPr>
                <w:bCs/>
              </w:rPr>
              <w:t>Услуга состоит в отправке за счет получателей социальных услуг писем, посылок, бандеролей и других почтовых отправлений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По желанию получателя социальных услуг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8405CF">
              <w:t>Услуга должна предоставляться в соответствии с пожеланиями получателей социальных услуг</w:t>
            </w:r>
          </w:p>
          <w:p w:rsidR="00FC62C8" w:rsidRPr="008405CF" w:rsidRDefault="00FC62C8" w:rsidP="00E85873"/>
        </w:tc>
        <w:tc>
          <w:tcPr>
            <w:tcW w:w="2340" w:type="dxa"/>
          </w:tcPr>
          <w:p w:rsidR="00FC62C8" w:rsidRPr="008405CF" w:rsidRDefault="00FC62C8" w:rsidP="00E85873">
            <w:r w:rsidRPr="008405CF">
              <w:t xml:space="preserve"> </w:t>
            </w:r>
            <w:r w:rsidRPr="005668F6">
              <w:rPr>
                <w:bCs/>
              </w:rPr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Оказание помощи в организации ритуальных услуг</w:t>
            </w:r>
          </w:p>
        </w:tc>
        <w:tc>
          <w:tcPr>
            <w:tcW w:w="3780" w:type="dxa"/>
          </w:tcPr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отсутствии у умерших получателей социальных услуг родственников или их нежелании заняться погребением.</w:t>
            </w:r>
          </w:p>
          <w:p w:rsidR="00FC62C8" w:rsidRPr="005668F6" w:rsidRDefault="00FC62C8" w:rsidP="00566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проводится организация медицинского освидетельствования факта смерти, оформление справки о смерти в органах ЗАГС, оформление документов на </w:t>
            </w:r>
            <w:r w:rsidRPr="0056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погребение, а также ритуальные услуги в соответствии с Федеральным законом от 12 января 1996 года № 8 «О погребении и похоронном деле».</w:t>
            </w:r>
          </w:p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>Сотрудник организации социального обслуживания извещает родственников умершего по телефону и телеграммой с уведомлением с указанием даты смерти, времени и месте предполагаемого захоронения</w:t>
            </w:r>
          </w:p>
          <w:p w:rsidR="00FC62C8" w:rsidRPr="005668F6" w:rsidRDefault="00FC62C8" w:rsidP="00E85873">
            <w:pPr>
              <w:rPr>
                <w:bCs/>
              </w:rPr>
            </w:pP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>По факту наступления смерти получателя социальных услуг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566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>Для совершения обряда прощания с умершим в организации социального обслуживания выделяется специальное помещение, которое должно располагаться на первом этаже, желательно вдали от спальных комнат.</w:t>
            </w:r>
          </w:p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тела умершего производится в </w:t>
            </w:r>
            <w:r w:rsidRPr="0056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обрядами, традициями и вероисповеданием умершего</w:t>
            </w:r>
          </w:p>
          <w:p w:rsidR="00FC62C8" w:rsidRPr="008405CF" w:rsidRDefault="00FC62C8" w:rsidP="00E85873"/>
        </w:tc>
        <w:tc>
          <w:tcPr>
            <w:tcW w:w="2340" w:type="dxa"/>
          </w:tcPr>
          <w:p w:rsidR="00FC62C8" w:rsidRPr="008405CF" w:rsidRDefault="00FC62C8" w:rsidP="00E85873">
            <w:r w:rsidRPr="008405CF">
              <w:lastRenderedPageBreak/>
              <w:t xml:space="preserve">Погребение с учетом вероисповедания и прижизненного волеизъявления получателя социальных услуг 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15120" w:type="dxa"/>
            <w:gridSpan w:val="6"/>
          </w:tcPr>
          <w:p w:rsidR="00FC62C8" w:rsidRPr="008405CF" w:rsidRDefault="00FC62C8" w:rsidP="00E85873">
            <w:r w:rsidRPr="005668F6">
              <w:rPr>
                <w:rStyle w:val="a3"/>
                <w:i w:val="0"/>
              </w:rPr>
              <w:t>Социально-медицинские услуги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 xml:space="preserve">Выполнение процедур, связанных с наблюдением здоровья </w:t>
            </w:r>
          </w:p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получателей социальных услуг</w:t>
            </w:r>
          </w:p>
        </w:tc>
        <w:tc>
          <w:tcPr>
            <w:tcW w:w="3780" w:type="dxa"/>
          </w:tcPr>
          <w:p w:rsidR="00FC62C8" w:rsidRPr="008405CF" w:rsidRDefault="00FC62C8" w:rsidP="00E85873">
            <w:r w:rsidRPr="005668F6">
              <w:rPr>
                <w:bCs/>
              </w:rPr>
              <w:t xml:space="preserve">Услуга состоит в выполнении процедур, связанных с </w:t>
            </w:r>
            <w:r>
              <w:rPr>
                <w:bCs/>
              </w:rPr>
              <w:t>наблюдением</w:t>
            </w:r>
            <w:r w:rsidRPr="005668F6">
              <w:rPr>
                <w:bCs/>
              </w:rPr>
              <w:t xml:space="preserve"> здоровья: измерение температуры тела, артериального давления, контроль за приемом лекарств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По назначению врача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E85873">
            <w:r w:rsidRPr="005668F6">
              <w:rPr>
                <w:bCs/>
              </w:rPr>
              <w:t>Все манипуляции должны быть осуществлены строго по медицинским показаниям с максимальной аккуратностью и осторожностью  без причинения какого-либо вреда получателям социальных услуг</w:t>
            </w: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Проведение оздоровительных мероприятий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Услуга состоит в организации прогулок (подвижных игр) на свежем воздухе, утренней зарядки, водных процедур, закаливания, содействия в </w:t>
            </w:r>
            <w:r w:rsidRPr="005668F6">
              <w:rPr>
                <w:bCs/>
              </w:rPr>
              <w:lastRenderedPageBreak/>
              <w:t>организации занятий физической культурой и спортом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По назначению врача и пожеланиям получателей социальных </w:t>
            </w:r>
            <w:r w:rsidRPr="005668F6">
              <w:rPr>
                <w:bCs/>
              </w:rPr>
              <w:lastRenderedPageBreak/>
              <w:t>услуг, в соответствии с утвержденным графиком.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Устанавливается приказом управления социальной защиты </w:t>
            </w:r>
            <w:r w:rsidRPr="005668F6">
              <w:rPr>
                <w:bCs/>
              </w:rPr>
              <w:lastRenderedPageBreak/>
              <w:t>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Оздоровительные мероприятия должны проводиться под наблюдением медицинского персонала </w:t>
            </w:r>
            <w:r w:rsidRPr="005668F6">
              <w:rPr>
                <w:bCs/>
              </w:rPr>
              <w:lastRenderedPageBreak/>
              <w:t>без причинения какого-либо вреда получателям социальных услуг. Для инвалидов и лиц с ограничением жизнедеятельности все мероприятия должны проводиться в специально созданных условиях</w:t>
            </w: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Полнота, своевременность, результативность (эффективность) предоставления </w:t>
            </w:r>
            <w:r w:rsidRPr="005668F6">
              <w:rPr>
                <w:bCs/>
              </w:rPr>
              <w:lastRenderedPageBreak/>
              <w:t>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780" w:type="dxa"/>
          </w:tcPr>
          <w:p w:rsidR="00FC62C8" w:rsidRPr="008405CF" w:rsidRDefault="00FC62C8" w:rsidP="00E85873">
            <w:r w:rsidRPr="005668F6">
              <w:rPr>
                <w:bCs/>
              </w:rPr>
              <w:t>Услуга состоит в систематическом наблюдении за получателями социальных услуг с целью объективного определения состояния здоровья, физического и психологического состояния для своевременного выявления отклонений в состоянии здоровья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Ежедневно</w:t>
            </w:r>
            <w:r>
              <w:rPr>
                <w:bCs/>
              </w:rPr>
              <w:t xml:space="preserve"> н</w:t>
            </w:r>
            <w:r w:rsidRPr="005668F6">
              <w:rPr>
                <w:bCs/>
              </w:rPr>
              <w:t>а весь период действия заключенного договора о социальном обслуживании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E85873">
            <w:r w:rsidRPr="005668F6">
              <w:rPr>
                <w:bCs/>
              </w:rPr>
              <w:t xml:space="preserve">Услуга предоставляется при наблюдении за получателями социальных услуг путем ежедневного обхода, а также при самостоятельном обращении получателя социальных услуг к медицинскому работнику учреждения </w:t>
            </w:r>
          </w:p>
        </w:tc>
        <w:tc>
          <w:tcPr>
            <w:tcW w:w="2340" w:type="dxa"/>
          </w:tcPr>
          <w:p w:rsidR="00FC62C8" w:rsidRPr="008405CF" w:rsidRDefault="00FC62C8" w:rsidP="00E85873">
            <w:r w:rsidRPr="005668F6">
              <w:rPr>
                <w:bCs/>
              </w:rPr>
              <w:t xml:space="preserve">     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Консультирование по социально-медицинским вопросам</w:t>
            </w:r>
          </w:p>
        </w:tc>
        <w:tc>
          <w:tcPr>
            <w:tcW w:w="3780" w:type="dxa"/>
          </w:tcPr>
          <w:p w:rsidR="00FC62C8" w:rsidRPr="008405CF" w:rsidRDefault="00FC62C8" w:rsidP="00E85873">
            <w:r w:rsidRPr="005668F6">
              <w:rPr>
                <w:bCs/>
              </w:rPr>
              <w:t xml:space="preserve"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 (поддержание и сохранения здоровья получателей социальных </w:t>
            </w:r>
            <w:r w:rsidRPr="005668F6">
              <w:rPr>
                <w:bCs/>
              </w:rPr>
              <w:lastRenderedPageBreak/>
              <w:t>услуг, проведение оздоровит</w:t>
            </w:r>
            <w:r>
              <w:rPr>
                <w:bCs/>
              </w:rPr>
              <w:t xml:space="preserve">ельных мероприятий, </w:t>
            </w:r>
            <w:r w:rsidRPr="005668F6">
              <w:rPr>
                <w:bCs/>
              </w:rPr>
              <w:t>гигиена питания и жилища, избавление от избыточного веса, вредных привычек, профилактика различных заболеваний, формирование здорового образа жизни и другие социально-медицинские вопросы)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>В соответствии с планом работы и по мере обращения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E85873">
            <w:r w:rsidRPr="005668F6">
              <w:rPr>
                <w:bCs/>
              </w:rPr>
              <w:t xml:space="preserve">Консультирование по социально-медицинским вопросам должно проводиться квалифицированными специалистами в доступной форме </w:t>
            </w:r>
          </w:p>
        </w:tc>
        <w:tc>
          <w:tcPr>
            <w:tcW w:w="2340" w:type="dxa"/>
          </w:tcPr>
          <w:p w:rsidR="00FC62C8" w:rsidRPr="008405CF" w:rsidRDefault="00FC62C8" w:rsidP="00E85873">
            <w:r w:rsidRPr="005668F6">
              <w:rPr>
                <w:bCs/>
              </w:rPr>
              <w:t xml:space="preserve">Полнота, своевременность, результативность (эффективность) предоставления услуги - улучшение условий жизнедеятельности получателя </w:t>
            </w:r>
            <w:r w:rsidRPr="005668F6">
              <w:rPr>
                <w:bCs/>
              </w:rPr>
              <w:lastRenderedPageBreak/>
              <w:t>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Проведение занятий, обучающих здоровому образу жизни</w:t>
            </w:r>
          </w:p>
        </w:tc>
        <w:tc>
          <w:tcPr>
            <w:tcW w:w="3780" w:type="dxa"/>
          </w:tcPr>
          <w:p w:rsidR="00FC62C8" w:rsidRPr="008405CF" w:rsidRDefault="00FC62C8" w:rsidP="00E85873">
            <w:r w:rsidRPr="005668F6">
              <w:rPr>
                <w:bCs/>
              </w:rPr>
              <w:t>Услуга состоит в проведении занятий, обучающих здоровому образу жизни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В соответствии с утвержденным графиком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E85873">
            <w:r w:rsidRPr="008405CF">
              <w:t>Занятия должны проводиться квалифицированными специалистами в доступной форме, способствовать формированию у получателей социальных услуг здорового образа жизни и избавлению от вредных привычек.</w:t>
            </w:r>
          </w:p>
          <w:p w:rsidR="00FC62C8" w:rsidRPr="008405CF" w:rsidRDefault="00FC62C8" w:rsidP="00E85873">
            <w:r w:rsidRPr="008405CF">
              <w:t>Помещения для занятий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Проведение занятий по адаптивной физической культуре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Услуга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</w:t>
            </w:r>
            <w:r w:rsidRPr="005668F6">
              <w:rPr>
                <w:bCs/>
              </w:rPr>
              <w:lastRenderedPageBreak/>
              <w:t>укрепления их здоровья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>По назначению врача в соответствии с графиком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E85873">
            <w:r w:rsidRPr="008405CF">
              <w:t xml:space="preserve">Занятия должны проводиться квалифицированными специалистами по назначению врача с максимальной аккуратностью и </w:t>
            </w:r>
            <w:r w:rsidRPr="008405CF">
              <w:lastRenderedPageBreak/>
              <w:t xml:space="preserve">осторожностью  без причинения какого-либо вреда здоровью </w:t>
            </w:r>
          </w:p>
          <w:p w:rsidR="00FC62C8" w:rsidRPr="008405CF" w:rsidRDefault="00FC62C8" w:rsidP="00E85873">
            <w:r w:rsidRPr="008405CF">
              <w:t xml:space="preserve"> Помещения для занятий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Полнота, своевременность, результативность (эффективность) предоставления услуги - улучшение условий </w:t>
            </w:r>
            <w:r w:rsidRPr="005668F6">
              <w:rPr>
                <w:bCs/>
              </w:rPr>
              <w:lastRenderedPageBreak/>
              <w:t>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Оказание помощи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378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Услуга предусматривает:</w:t>
            </w:r>
          </w:p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-  прием заказа от получателя социальной услуги в соответствии с рецептом  врача;</w:t>
            </w:r>
          </w:p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- получение денежных средств  от получателя социальной услуги на приобретение заказанных им  лекарственных средств и (или) изделий медицинского назначения;</w:t>
            </w:r>
          </w:p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- закупка заказанных   лекарственных средств и (или) изделий медицинского назначения в ближайших к месту жительства получателя  социальной  услуги торговых точках;</w:t>
            </w:r>
          </w:p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- доставка товаров получателю социальной услуги;</w:t>
            </w:r>
          </w:p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- произведение окончательного расчета с получателем социальной услуги по чеку.</w:t>
            </w:r>
          </w:p>
          <w:p w:rsidR="00FC62C8" w:rsidRPr="005668F6" w:rsidRDefault="00FC62C8" w:rsidP="005668F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.</w:t>
            </w:r>
          </w:p>
        </w:tc>
        <w:tc>
          <w:tcPr>
            <w:tcW w:w="1800" w:type="dxa"/>
          </w:tcPr>
          <w:p w:rsidR="00FC62C8" w:rsidRPr="008405CF" w:rsidRDefault="00FC62C8" w:rsidP="000569B8">
            <w:r w:rsidRPr="008405CF">
              <w:t>По назначению врача при отсутствии возможности у получателя социальных услуг самостоятельно приобрести необходимые лекарственные средства в аптеке</w:t>
            </w:r>
          </w:p>
        </w:tc>
        <w:tc>
          <w:tcPr>
            <w:tcW w:w="1800" w:type="dxa"/>
          </w:tcPr>
          <w:p w:rsidR="00FC62C8" w:rsidRPr="005668F6" w:rsidRDefault="00FC62C8" w:rsidP="000569B8">
            <w:pPr>
              <w:rPr>
                <w:bCs/>
              </w:rPr>
            </w:pPr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0569B8">
            <w:r w:rsidRPr="005668F6">
              <w:rPr>
                <w:bCs/>
              </w:rPr>
              <w:t>Для получателя социальной услуги: четко сформулированный заказ в соответствии с рецептом врача; предоплата планируемой покупки.</w:t>
            </w:r>
            <w:r w:rsidRPr="008405CF">
              <w:t xml:space="preserve"> </w:t>
            </w:r>
          </w:p>
          <w:p w:rsidR="00FC62C8" w:rsidRPr="005668F6" w:rsidRDefault="00FC62C8" w:rsidP="000569B8">
            <w:pPr>
              <w:rPr>
                <w:bCs/>
              </w:rPr>
            </w:pPr>
            <w:r w:rsidRPr="008405CF">
              <w:t>Для поставщика социальной услуги: своевременное приобретение  товаров;  соответствие  приобретенных лекарственных средств и изделий медицинского назначения  рецепту и установленным срокам годности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 xml:space="preserve">Показатель качества  предоставления услуги – удовлетворенность получателя (отметка о выполнении). </w:t>
            </w:r>
          </w:p>
          <w:p w:rsidR="00FC62C8" w:rsidRPr="005668F6" w:rsidRDefault="00FC62C8" w:rsidP="005668F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Оценка результатов предоставления социальной услуги – отсутствие  обоснованных  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15120" w:type="dxa"/>
            <w:gridSpan w:val="6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rStyle w:val="a3"/>
                <w:i w:val="0"/>
              </w:rPr>
              <w:t>Социально-психологические услуги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Социально-</w:t>
            </w:r>
            <w:r>
              <w:rPr>
                <w:rStyle w:val="a3"/>
                <w:i w:val="0"/>
              </w:rPr>
              <w:lastRenderedPageBreak/>
              <w:t>п</w:t>
            </w:r>
            <w:r w:rsidRPr="005668F6">
              <w:rPr>
                <w:rStyle w:val="a3"/>
                <w:i w:val="0"/>
              </w:rPr>
              <w:t>сихологическое консультирование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Первичное консультирование </w:t>
            </w:r>
            <w:r w:rsidRPr="005668F6">
              <w:rPr>
                <w:bCs/>
              </w:rPr>
              <w:lastRenderedPageBreak/>
              <w:t>проводится с целью выявления проблем, определения объема и видов предполагаемой помощи в условиях учреждения или направления для получения иной помощи, не входящей в компетенцию учреждения (при наличии возможности).</w:t>
            </w:r>
          </w:p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Консультирование должно обеспечить оказание квалифицированной помощи по возникшим социально-психологическим проблемам, в частности, налаживанию межличностных отношений для предупреждения и преодоления межличностных конфликтов, по вопросам внутрисемейных и других значимых отношений. При поступлении в учреждение должна оказываться помощь в адаптации к новым условиям проживания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 xml:space="preserve">При </w:t>
            </w:r>
            <w:r w:rsidRPr="005668F6">
              <w:rPr>
                <w:bCs/>
              </w:rPr>
              <w:lastRenderedPageBreak/>
              <w:t>поступлении и по мере необходимости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>Устанавливает</w:t>
            </w:r>
            <w:r w:rsidRPr="005668F6">
              <w:rPr>
                <w:bCs/>
              </w:rPr>
              <w:lastRenderedPageBreak/>
              <w:t>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>Социально-</w:t>
            </w:r>
            <w:r w:rsidRPr="005668F6">
              <w:rPr>
                <w:bCs/>
              </w:rPr>
              <w:lastRenderedPageBreak/>
              <w:t xml:space="preserve">психологическое  консультирование должно проводиться квалифицированным специалистом, на основе полученной от клиента информации и обсуждения с ним возникших социально-психологических проблем и должно помочь ему раскрыть и мобилизовать внутренние ресурсы и решить эти проблемы </w:t>
            </w:r>
          </w:p>
        </w:tc>
        <w:tc>
          <w:tcPr>
            <w:tcW w:w="234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 xml:space="preserve">Полнота, </w:t>
            </w:r>
            <w:r w:rsidRPr="005668F6">
              <w:rPr>
                <w:bCs/>
              </w:rPr>
              <w:lastRenderedPageBreak/>
              <w:t>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Психологическая помощь и поддержка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должна обеспечивать преодоление или ослабление различного рода психологических проблем, связанных с трудностями в межличностных отношениях, а также глубинных личностных проблем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По мере необходимости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Социально-психологическое  консультирование должно проводиться квалифицированным специалистом, обеспечивающим доброжелательное и безоценочное отношение к получателям социальных услуг. Информация, сообщённая психологу, не может быть передана без </w:t>
            </w:r>
            <w:r w:rsidRPr="005668F6">
              <w:rPr>
                <w:bCs/>
              </w:rPr>
              <w:lastRenderedPageBreak/>
              <w:t>согласия получателя социальных услуг ни в какие организации и другим лицам, в том числе родственникам или друзьям</w:t>
            </w: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</w:t>
            </w:r>
            <w:r w:rsidRPr="005668F6">
              <w:rPr>
                <w:bCs/>
              </w:rPr>
              <w:lastRenderedPageBreak/>
              <w:t>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15120" w:type="dxa"/>
            <w:gridSpan w:val="6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rStyle w:val="a3"/>
                <w:i w:val="0"/>
              </w:rPr>
              <w:t>Социально-педагогические услуги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</w:t>
            </w:r>
          </w:p>
        </w:tc>
        <w:tc>
          <w:tcPr>
            <w:tcW w:w="3780" w:type="dxa"/>
          </w:tcPr>
          <w:p w:rsidR="00FC62C8" w:rsidRPr="005668F6" w:rsidRDefault="00FC62C8" w:rsidP="005668F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 xml:space="preserve">Услуга предусматривает обучение практическим навыкам общего ухода при желании родственников забрать получателя социальных услуг из стационарного учреждения. Услуга состоит в обучении практическим навыкам осуществления процедур общего ухода, в выполнении которых у родственников возникают затруднения </w:t>
            </w:r>
          </w:p>
        </w:tc>
        <w:tc>
          <w:tcPr>
            <w:tcW w:w="1800" w:type="dxa"/>
          </w:tcPr>
          <w:p w:rsidR="00FC62C8" w:rsidRPr="008405CF" w:rsidRDefault="00FC62C8" w:rsidP="000569B8">
            <w:r w:rsidRPr="008405CF">
              <w:t>При расторжении договора о социальном обслуживании по желанию получателя социальной услуги и наличии родственников обязующихся осуществлять за ним уход</w:t>
            </w:r>
          </w:p>
        </w:tc>
        <w:tc>
          <w:tcPr>
            <w:tcW w:w="1800" w:type="dxa"/>
          </w:tcPr>
          <w:p w:rsidR="00FC62C8" w:rsidRPr="005668F6" w:rsidRDefault="00FC62C8" w:rsidP="000569B8">
            <w:pPr>
              <w:rPr>
                <w:bCs/>
              </w:rPr>
            </w:pPr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0569B8">
            <w:r w:rsidRPr="005668F6">
              <w:rPr>
                <w:bCs/>
              </w:rPr>
              <w:t>Осуществляется специалистом, имеющим специальное  образование (или навыки работы)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Показатель качества  предоставления услуги – усвоение родственниками приобретенных навыков общего ухода. Оценка результатов предоставления социальной услуги – отсутствие  обоснованных  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Социально-педагогическая коррекция</w:t>
            </w:r>
            <w:r>
              <w:rPr>
                <w:rStyle w:val="a3"/>
                <w:i w:val="0"/>
              </w:rPr>
              <w:t>, включая диагностику и консультирование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Услуга должна способствовать исправлению у ребенка с ограниченными возможностями психологических, педагогических и социальных особенностей, которые не соответствуют принятым в обществе моделям, нормам поведения, а также изменению определенных свойств, процессов, состояний, черт личности ребенка. Социально-педагогическая коррекция направлена на то, чтобы реабилитировать и социально адаптировать ребенка с </w:t>
            </w:r>
            <w:r w:rsidRPr="005668F6">
              <w:rPr>
                <w:bCs/>
              </w:rPr>
              <w:lastRenderedPageBreak/>
              <w:t>ограниченными возможностями к реалиям окружающего мира, сделать его полноправным и активным членом общества, который наравне со всеми людьми может включиться в полноценную общественную жизнь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>По мере необходимости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Социально-психологическое  консультирование должно проводиться квалифицированным специалистом, обеспечивающим доброжелательное отношение к ребенку с использованием  методов и приемов, которые нацелены на развитие сохранных или восстановление нарушенных функций </w:t>
            </w:r>
            <w:r w:rsidRPr="005668F6">
              <w:rPr>
                <w:bCs/>
              </w:rPr>
              <w:lastRenderedPageBreak/>
              <w:t>организма, знаний или умений ребенка</w:t>
            </w:r>
          </w:p>
        </w:tc>
        <w:tc>
          <w:tcPr>
            <w:tcW w:w="234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 xml:space="preserve"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</w:t>
            </w:r>
            <w:r w:rsidRPr="005668F6">
              <w:rPr>
                <w:bCs/>
              </w:rPr>
              <w:lastRenderedPageBreak/>
              <w:t>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780" w:type="dxa"/>
          </w:tcPr>
          <w:p w:rsidR="00FC62C8" w:rsidRPr="005668F6" w:rsidRDefault="00FC62C8" w:rsidP="0056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>Услуга должна быть направлена на удовлетворение социокультурных и духовных запросов клиентов. Она должна способствовать расширению общего и культурного кругозора, сферы общения, повышению творческой активности клиентов, привлечению их к участию в праздниках, соревнованиях, к активной клубной и кружковой работе, участию в  культурно-досуговых мероприятиях</w:t>
            </w:r>
          </w:p>
          <w:p w:rsidR="00FC62C8" w:rsidRPr="005668F6" w:rsidRDefault="00FC62C8" w:rsidP="00E85873">
            <w:pPr>
              <w:rPr>
                <w:bCs/>
              </w:rPr>
            </w:pP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По желанию получателя социальных услуг</w:t>
            </w: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8405CF">
              <w:t>В организации социального обслуживания должна быть комната досуга (библиотека), оборудованная необходимой мебелью, телевизор, книги, журналы, газеты, настольные. Данные помещения должны быть эстетически оформлены, чтобы пребывание в них наиболее благоприятным образом влияло на настроение получателей социальных услуг. Помещения для организации досуга и кружковой работы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  <w:tc>
          <w:tcPr>
            <w:tcW w:w="2340" w:type="dxa"/>
          </w:tcPr>
          <w:p w:rsidR="00FC62C8" w:rsidRPr="008405CF" w:rsidRDefault="00FC62C8" w:rsidP="00E85873">
            <w:r w:rsidRPr="005668F6">
              <w:rPr>
                <w:bCs/>
              </w:rPr>
              <w:t xml:space="preserve"> 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15120" w:type="dxa"/>
            <w:gridSpan w:val="6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rStyle w:val="a3"/>
                <w:i w:val="0"/>
              </w:rPr>
              <w:t>Социально-трудовые услуги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234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 w:rsidRPr="005668F6">
              <w:rPr>
                <w:bCs/>
              </w:rPr>
              <w:t xml:space="preserve">Проведение </w:t>
            </w:r>
            <w:r w:rsidRPr="005668F6">
              <w:rPr>
                <w:bCs/>
              </w:rPr>
              <w:lastRenderedPageBreak/>
              <w:t>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78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Создание условий для </w:t>
            </w:r>
            <w:r w:rsidRPr="005668F6">
              <w:rPr>
                <w:bCs/>
              </w:rPr>
              <w:lastRenderedPageBreak/>
              <w:t xml:space="preserve">использования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 изучение личного дела получателя услуги, результатов диагностики и рекомендаций специалистов; определение реабилитационного потенциала по рекомендациям специалистов МСЭ; выбор форм и методов работы с получателем </w:t>
            </w:r>
            <w:r>
              <w:rPr>
                <w:bCs/>
              </w:rPr>
              <w:t xml:space="preserve">социальной </w:t>
            </w:r>
            <w:r w:rsidRPr="005668F6">
              <w:rPr>
                <w:bCs/>
              </w:rPr>
              <w:t>услуги</w:t>
            </w:r>
            <w:r>
              <w:rPr>
                <w:bCs/>
              </w:rPr>
              <w:t>;</w:t>
            </w:r>
            <w:r w:rsidRPr="005668F6">
              <w:rPr>
                <w:bCs/>
              </w:rPr>
              <w:t xml:space="preserve"> определение сроков, форм и условий социально-трудовой </w:t>
            </w:r>
            <w:r>
              <w:rPr>
                <w:bCs/>
              </w:rPr>
              <w:t>реабилитации</w:t>
            </w:r>
            <w:r w:rsidRPr="005668F6">
              <w:rPr>
                <w:bCs/>
              </w:rPr>
              <w:t xml:space="preserve">; проведение социально-трудовой реабилитации на базе </w:t>
            </w:r>
            <w:r>
              <w:rPr>
                <w:bCs/>
              </w:rPr>
              <w:t>организации</w:t>
            </w:r>
            <w:r w:rsidRPr="005668F6">
              <w:rPr>
                <w:bCs/>
              </w:rPr>
              <w:t xml:space="preserve"> социального обслуживания в соответствии с разработанным графиком; орган</w:t>
            </w:r>
            <w:r>
              <w:rPr>
                <w:bCs/>
              </w:rPr>
              <w:t>и</w:t>
            </w:r>
            <w:r w:rsidRPr="005668F6">
              <w:rPr>
                <w:bCs/>
              </w:rPr>
              <w:t>зация психолого-медико-психологического сопровождения получателя услуги в процессе социально-трудовой  реабилитации; проведение мониторинга результатов социально-трудовой реабилитации получателя услуги</w:t>
            </w:r>
          </w:p>
        </w:tc>
        <w:tc>
          <w:tcPr>
            <w:tcW w:w="1800" w:type="dxa"/>
          </w:tcPr>
          <w:p w:rsidR="00FC62C8" w:rsidRPr="008405CF" w:rsidRDefault="00FC62C8" w:rsidP="006F59C3">
            <w:r w:rsidRPr="008405CF">
              <w:lastRenderedPageBreak/>
              <w:t xml:space="preserve">Определяются </w:t>
            </w:r>
            <w:r w:rsidRPr="008405CF"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800" w:type="dxa"/>
          </w:tcPr>
          <w:p w:rsidR="00FC62C8" w:rsidRPr="005668F6" w:rsidRDefault="00FC62C8" w:rsidP="006F59C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>Устанавливает</w:t>
            </w:r>
            <w:r w:rsidRPr="005668F6">
              <w:rPr>
                <w:bCs/>
              </w:rPr>
              <w:lastRenderedPageBreak/>
              <w:t>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C729ED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Услуга должна </w:t>
            </w:r>
            <w:r w:rsidRPr="005668F6">
              <w:rPr>
                <w:bCs/>
              </w:rPr>
              <w:lastRenderedPageBreak/>
              <w:t>предоставляться квалифицированным специалистом</w:t>
            </w:r>
            <w:r>
              <w:rPr>
                <w:bCs/>
              </w:rPr>
              <w:t xml:space="preserve">  в специально оборудованных помещениях, доступных для инвалидов и других маломобильных получателей социальных услуг</w:t>
            </w:r>
          </w:p>
          <w:p w:rsidR="00FC62C8" w:rsidRPr="005668F6" w:rsidRDefault="00FC62C8" w:rsidP="006F59C3">
            <w:pPr>
              <w:rPr>
                <w:bCs/>
              </w:rPr>
            </w:pP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Показатель качества  </w:t>
            </w:r>
            <w:r w:rsidRPr="005668F6">
              <w:rPr>
                <w:bCs/>
              </w:rPr>
              <w:lastRenderedPageBreak/>
              <w:t xml:space="preserve">предоставления услуги – удовлетворенность получателя (отметка о выполнении). </w:t>
            </w:r>
          </w:p>
          <w:p w:rsidR="00FC62C8" w:rsidRPr="005668F6" w:rsidRDefault="00FC62C8" w:rsidP="005668F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Оценка результатов предоставления социальной услуги – отсутствие  обоснованных  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>Оказание помощи в трудоустройстве</w:t>
            </w:r>
          </w:p>
        </w:tc>
        <w:tc>
          <w:tcPr>
            <w:tcW w:w="378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 xml:space="preserve">Содействие в решении вопросов занятости: трудоустройстве, направлении на курсы переподготовки, поиске </w:t>
            </w:r>
            <w:r w:rsidRPr="005668F6">
              <w:rPr>
                <w:bCs/>
              </w:rPr>
              <w:lastRenderedPageBreak/>
              <w:t xml:space="preserve">временной (сезонной) работы; работы с сокращенным рабочим днем, работы в организации социального обслуживания. Помощь получателю услуги в решении вопроса самообеспечения, взаимодействие со службами занятости </w:t>
            </w:r>
          </w:p>
        </w:tc>
        <w:tc>
          <w:tcPr>
            <w:tcW w:w="1800" w:type="dxa"/>
          </w:tcPr>
          <w:p w:rsidR="00FC62C8" w:rsidRPr="008405CF" w:rsidRDefault="00FC62C8" w:rsidP="006F59C3">
            <w:r w:rsidRPr="008405CF">
              <w:lastRenderedPageBreak/>
              <w:t xml:space="preserve">Определяются индивидуально с учетом пожеланий </w:t>
            </w:r>
            <w:r w:rsidRPr="008405CF">
              <w:lastRenderedPageBreak/>
              <w:t>получателя социальных услуг</w:t>
            </w:r>
          </w:p>
        </w:tc>
        <w:tc>
          <w:tcPr>
            <w:tcW w:w="1800" w:type="dxa"/>
          </w:tcPr>
          <w:p w:rsidR="00FC62C8" w:rsidRPr="005668F6" w:rsidRDefault="00FC62C8" w:rsidP="006F59C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Устанавливается приказом управления социальной </w:t>
            </w:r>
            <w:r w:rsidRPr="005668F6">
              <w:rPr>
                <w:bCs/>
              </w:rPr>
              <w:lastRenderedPageBreak/>
              <w:t>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C729ED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>Услуга должна предоставляться квалифицированным специалистом</w:t>
            </w:r>
          </w:p>
          <w:p w:rsidR="00FC62C8" w:rsidRPr="005668F6" w:rsidRDefault="00FC62C8" w:rsidP="006F59C3">
            <w:pPr>
              <w:rPr>
                <w:bCs/>
              </w:rPr>
            </w:pP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Показатель качества  предоставления услуги – удовлетворенность </w:t>
            </w:r>
            <w:r w:rsidRPr="005668F6">
              <w:rPr>
                <w:bCs/>
              </w:rPr>
              <w:lastRenderedPageBreak/>
              <w:t xml:space="preserve">получателя (отметка о выполнении). </w:t>
            </w:r>
          </w:p>
          <w:p w:rsidR="00FC62C8" w:rsidRPr="005668F6" w:rsidRDefault="00FC62C8" w:rsidP="005668F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bCs/>
              </w:rPr>
            </w:pPr>
            <w:r w:rsidRPr="005668F6">
              <w:rPr>
                <w:bCs/>
              </w:rPr>
              <w:t xml:space="preserve">   Оценка результатов предоставления социальной услуги – отсутствие  обоснованных  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29.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Организация помощи в получении образования и (или) профессии инвалидами (детьми-инвалидами)</w:t>
            </w:r>
            <w:r>
              <w:rPr>
                <w:rStyle w:val="a3"/>
                <w:i w:val="0"/>
              </w:rPr>
              <w:t xml:space="preserve"> в соответствии с их способностями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должна обеспечивать содействие в получении образования и (или) профессии инвалидами, в том числе детьми-инвалидами, с учетом их физических  возможностей и умственных способностей. Услуга также должна обеспечить возможность получения про</w:t>
            </w:r>
            <w:r>
              <w:rPr>
                <w:bCs/>
              </w:rPr>
              <w:t>фессиональных навыков и умений, предусматривать</w:t>
            </w:r>
            <w:r w:rsidRPr="005668F6">
              <w:rPr>
                <w:bCs/>
              </w:rPr>
              <w:t xml:space="preserve"> активное участие получателей социальных услуг в мероприятиях по обучению доступным профессиональным навыкам, способствующим восстановлению социального статуса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В соответствии с программой обучения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C729ED">
            <w:pPr>
              <w:rPr>
                <w:bCs/>
              </w:rPr>
            </w:pPr>
            <w:r w:rsidRPr="005668F6">
              <w:rPr>
                <w:bCs/>
              </w:rPr>
              <w:t>Услуга должна предоставляться квалифицированным специалистом</w:t>
            </w:r>
          </w:p>
          <w:p w:rsidR="00FC62C8" w:rsidRPr="005668F6" w:rsidRDefault="00FC62C8" w:rsidP="00E85873">
            <w:pPr>
              <w:rPr>
                <w:bCs/>
              </w:rPr>
            </w:pP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15120" w:type="dxa"/>
            <w:gridSpan w:val="6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rStyle w:val="a3"/>
                <w:i w:val="0"/>
              </w:rPr>
              <w:t>Социально-правовые услуги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Услуга должна обеспечивать разъяснение получателям социальных услуг содержания и необходимость оформления (восстановления) необходимых документов в зависимости от их предназначения, изложение и написание (при необходимости) текста документов или </w:t>
            </w:r>
            <w:r w:rsidRPr="005668F6">
              <w:rPr>
                <w:bCs/>
              </w:rPr>
              <w:lastRenderedPageBreak/>
              <w:t xml:space="preserve">заполнение форменных бланков, написание сопроводительных писем. </w:t>
            </w:r>
          </w:p>
        </w:tc>
        <w:tc>
          <w:tcPr>
            <w:tcW w:w="180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>При необходимости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должна предоставляться квалифицированным специалистом</w:t>
            </w:r>
          </w:p>
          <w:p w:rsidR="00FC62C8" w:rsidRPr="008405CF" w:rsidRDefault="00FC62C8" w:rsidP="00E85873"/>
        </w:tc>
        <w:tc>
          <w:tcPr>
            <w:tcW w:w="2340" w:type="dxa"/>
          </w:tcPr>
          <w:p w:rsidR="00FC62C8" w:rsidRPr="008405CF" w:rsidRDefault="00FC62C8" w:rsidP="00E85873">
            <w:r w:rsidRPr="005668F6">
              <w:rPr>
                <w:bCs/>
              </w:rPr>
              <w:t xml:space="preserve">Полнота, своевременность, результативность (эффективность) предоставления услуги - улучшение условий жизнедеятельности получателя </w:t>
            </w:r>
            <w:r w:rsidRPr="005668F6">
              <w:rPr>
                <w:bCs/>
              </w:rPr>
              <w:lastRenderedPageBreak/>
              <w:t>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должна обеспечивать консультирование по социально-правовым вопросам, давать получателям социальных услуг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 (заявлений, жалоб, справок и других), необходимых для практического решения этих вопросов.</w:t>
            </w:r>
          </w:p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предусматривает помощь в подготовке заявлений и  документов, обращение с письменным или устным запросом в адвокатскую контору, сопровождение на прием к адвокату</w:t>
            </w:r>
            <w:r>
              <w:rPr>
                <w:bCs/>
              </w:rPr>
              <w:t xml:space="preserve">, а также </w:t>
            </w:r>
            <w:r w:rsidRPr="005668F6">
              <w:rPr>
                <w:bCs/>
              </w:rPr>
              <w:t>направлении на бесплатные юридические консультации (в рамках деятельности общественных правовых приемных для оказания бесплатной юридической помощи)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По мере необходимости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должна предоставляться квалифицированным специалистом и обеспечивать получателям социальных услуг квалифицированную юридическую защиту законных прав и интересов</w:t>
            </w:r>
          </w:p>
          <w:p w:rsidR="00FC62C8" w:rsidRPr="008405CF" w:rsidRDefault="00FC62C8" w:rsidP="00E85873"/>
        </w:tc>
        <w:tc>
          <w:tcPr>
            <w:tcW w:w="2340" w:type="dxa"/>
          </w:tcPr>
          <w:p w:rsidR="00FC62C8" w:rsidRPr="008405CF" w:rsidRDefault="00FC62C8" w:rsidP="00E85873">
            <w:r w:rsidRPr="005668F6">
              <w:rPr>
                <w:bCs/>
              </w:rPr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 xml:space="preserve">Оказание помощи в </w:t>
            </w:r>
            <w:r w:rsidRPr="005668F6">
              <w:rPr>
                <w:rStyle w:val="a3"/>
                <w:i w:val="0"/>
              </w:rPr>
              <w:lastRenderedPageBreak/>
              <w:t>защите прав и законных интересов получателей социальных услуг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Услуга предусматривает </w:t>
            </w:r>
            <w:r w:rsidRPr="005668F6">
              <w:rPr>
                <w:bCs/>
                <w:iCs/>
              </w:rPr>
              <w:t xml:space="preserve">правовое </w:t>
            </w:r>
            <w:r w:rsidRPr="005668F6">
              <w:rPr>
                <w:bCs/>
                <w:iCs/>
              </w:rPr>
              <w:lastRenderedPageBreak/>
              <w:t xml:space="preserve">консультирование, </w:t>
            </w:r>
            <w:r w:rsidRPr="005668F6">
              <w:rPr>
                <w:bCs/>
              </w:rPr>
              <w:t xml:space="preserve">представительство в судах, государственных и муниципальных органах и организациях, </w:t>
            </w:r>
            <w:r w:rsidRPr="008405CF">
              <w:t xml:space="preserve">содействие в получении установленных законодательством льгот и преимуществ, </w:t>
            </w:r>
            <w:r w:rsidRPr="005668F6">
              <w:rPr>
                <w:bCs/>
              </w:rPr>
              <w:t>социальных</w:t>
            </w:r>
            <w:r w:rsidRPr="008405CF">
              <w:t xml:space="preserve"> выплат. Оказание помощи в</w:t>
            </w:r>
            <w:r w:rsidRPr="005668F6">
              <w:rPr>
                <w:sz w:val="22"/>
                <w:szCs w:val="22"/>
              </w:rPr>
              <w:t xml:space="preserve"> </w:t>
            </w:r>
            <w:r w:rsidRPr="008405CF">
              <w:t>подготовке жалоб на действия или бездействие социальных служб или работников этих служб, нарушающие или ущемляющие законные права клиентов должно заключаться в том, чтобы помочь им юридически грамотно изложить в жалобах суть обжалуемых действий, требования устранить допущенные нарушения и отправить жалобу адресату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 xml:space="preserve">По мере </w:t>
            </w:r>
            <w:r w:rsidRPr="005668F6">
              <w:rPr>
                <w:bCs/>
              </w:rPr>
              <w:lastRenderedPageBreak/>
              <w:t>необходимости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>Устанавливает</w:t>
            </w:r>
            <w:r w:rsidRPr="005668F6">
              <w:rPr>
                <w:bCs/>
              </w:rPr>
              <w:lastRenderedPageBreak/>
              <w:t>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Услуга должна </w:t>
            </w:r>
            <w:r w:rsidRPr="005668F6">
              <w:rPr>
                <w:bCs/>
              </w:rPr>
              <w:lastRenderedPageBreak/>
              <w:t>предоставляться квалифицированным специалистом и обеспечивать получателям социальных услуг квалифицированную юридическую защиту законных прав и интересов</w:t>
            </w:r>
          </w:p>
          <w:p w:rsidR="00FC62C8" w:rsidRPr="008405CF" w:rsidRDefault="00FC62C8" w:rsidP="00E85873"/>
        </w:tc>
        <w:tc>
          <w:tcPr>
            <w:tcW w:w="2340" w:type="dxa"/>
          </w:tcPr>
          <w:p w:rsidR="00FC62C8" w:rsidRPr="005668F6" w:rsidRDefault="00FC62C8" w:rsidP="005668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Полнота, </w:t>
            </w:r>
            <w:r w:rsidRPr="005668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жалоб. </w:t>
            </w:r>
            <w:r w:rsidRPr="005668F6">
              <w:rPr>
                <w:rFonts w:ascii="Times New Roman" w:hAnsi="Times New Roman" w:cs="Times New Roman"/>
                <w:sz w:val="24"/>
                <w:szCs w:val="24"/>
              </w:rPr>
              <w:t>Эффективность помощи оценивают тем, в какой степени она способствовала своевременному и объективному решению стоящих перед клиентами проблем.</w:t>
            </w:r>
          </w:p>
          <w:p w:rsidR="00FC62C8" w:rsidRPr="008405CF" w:rsidRDefault="00FC62C8" w:rsidP="00E85873"/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34.</w:t>
            </w:r>
          </w:p>
        </w:tc>
        <w:tc>
          <w:tcPr>
            <w:tcW w:w="15120" w:type="dxa"/>
            <w:gridSpan w:val="6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rStyle w:val="a3"/>
                <w:i w:val="0"/>
              </w:rPr>
              <w:t>Услуги в целях повышения коммуникативного потенциала получателей социа</w:t>
            </w:r>
            <w:r>
              <w:rPr>
                <w:rStyle w:val="a3"/>
                <w:i w:val="0"/>
              </w:rPr>
              <w:t>льных услуг, имеющих ограничения</w:t>
            </w:r>
            <w:r w:rsidRPr="005668F6">
              <w:rPr>
                <w:rStyle w:val="a3"/>
                <w:i w:val="0"/>
              </w:rPr>
              <w:t xml:space="preserve"> жизнедеятельности, в том числе детей-инвалидов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780" w:type="dxa"/>
          </w:tcPr>
          <w:p w:rsidR="00FC62C8" w:rsidRPr="008405CF" w:rsidRDefault="00FC62C8" w:rsidP="00E85873">
            <w:r w:rsidRPr="005668F6">
              <w:rPr>
                <w:bCs/>
              </w:rPr>
              <w:t>Услуга включает в себя проведение индивидуальных занятий по подбору и использованию средств ухода и технических средств реабилитации и обучению с их помощью передвижению и ориентации в пространстве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В соответствии с индивидуальной программой реабилитации инвалида (ИПР)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Услуга должна предоставляться квалифицированным специалистом и обеспечивать развитие у инвалидов (детей-инвалидов) практических навыков и умений самостоятельно </w:t>
            </w:r>
            <w:r w:rsidRPr="005668F6">
              <w:rPr>
                <w:bCs/>
              </w:rPr>
              <w:lastRenderedPageBreak/>
              <w:t>пользоваться средствами ухода и техническими средствами реабилитации.</w:t>
            </w:r>
          </w:p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Помещения для организации обучения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 xml:space="preserve">Полнота, своевременность, результативность (эффективность) предоставления услуги - улучшение условий жизнедеятельности получателя </w:t>
            </w:r>
            <w:r w:rsidRPr="005668F6">
              <w:rPr>
                <w:bCs/>
              </w:rPr>
              <w:lastRenderedPageBreak/>
              <w:t>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 xml:space="preserve">Обучение навыкам поведения в быту </w:t>
            </w:r>
          </w:p>
          <w:p w:rsidR="00FC62C8" w:rsidRPr="005668F6" w:rsidRDefault="00FC62C8" w:rsidP="005668F6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и общественных местах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включает в себя проведение занятий по обучению навыкам самообслуживания, поведения в быту и общественных местах. Целью занятий является овладение всеми навыками самообслуживания и правил поведения в быту, а именно: гигиеническими навыками; навыками культуры еды; аккуратного и бережного обращения с вещами личного пользования; поддержания порядка в окружающей обстановке; культурного поведения и вежливых взаимоотношений с окружающими. К числу основных навыков, обеспечивающих самостоятельность инвалида (ребенка-инвалида) в любой ситуации, относятся:</w:t>
            </w:r>
          </w:p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 xml:space="preserve">- навыки самообслуживания: </w:t>
            </w:r>
            <w:r w:rsidRPr="005668F6">
              <w:rPr>
                <w:bCs/>
              </w:rPr>
              <w:lastRenderedPageBreak/>
              <w:t>умение одеваться и раздеваться, ухаживать за собой (чистить зубы, причесываться), пользоваться туалетом, пить из чашки, есть ложкой и вилкой, купаться и умываться, мыть голову;</w:t>
            </w:r>
          </w:p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- навыки ухода за домом: накрывать на стол и убирать со стола,</w:t>
            </w:r>
          </w:p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мыть посуду, расстилать и застилать кровать, поддерживать порядок и чистоту в доме (подметать и мыть пол, выносить мусор, вытирать пыль, пылесосить), создавать и поддерживать уют в доме (ухаживать за комнатными растениями и др.)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lastRenderedPageBreak/>
              <w:t>В период проживания в организации социального обслуживания постоянно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E85873">
            <w:r w:rsidRPr="008405CF">
              <w:t xml:space="preserve">Услуга должна предоставляться квалифицированными специалистами и обеспечивать развитие у </w:t>
            </w:r>
            <w:r w:rsidRPr="005668F6">
              <w:rPr>
                <w:rStyle w:val="a3"/>
                <w:i w:val="0"/>
              </w:rPr>
              <w:t>инвалидов (детей-инвалидов)</w:t>
            </w:r>
            <w:r w:rsidRPr="008405CF">
              <w:t xml:space="preserve"> практических навыков </w:t>
            </w:r>
            <w:r w:rsidRPr="005668F6">
              <w:rPr>
                <w:rStyle w:val="a3"/>
                <w:i w:val="0"/>
              </w:rPr>
              <w:t xml:space="preserve">самообслуживания, поведения в быту и общественных местах. </w:t>
            </w:r>
            <w:r w:rsidRPr="008405CF">
              <w:t xml:space="preserve">Услуга должна обеспечивать формирование ребенка (подростка) как личность, способную обслужить себя в бытовых условиях, культурную и вежливую, предусмотрительную и благожелательную в общении с окружающими, внутренне дисциплинированную. </w:t>
            </w:r>
            <w:r w:rsidRPr="008405CF">
              <w:lastRenderedPageBreak/>
              <w:t>Помещения для организации обучения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8405CF" w:rsidTr="005668F6">
        <w:tc>
          <w:tcPr>
            <w:tcW w:w="720" w:type="dxa"/>
          </w:tcPr>
          <w:p w:rsidR="00FC62C8" w:rsidRPr="008405CF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37.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Оказание помощи в обучении навыкам компьютерной грамотности</w:t>
            </w:r>
          </w:p>
        </w:tc>
        <w:tc>
          <w:tcPr>
            <w:tcW w:w="378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t>Услуга предусматривает оказание помощи в приобретении элементарных навыков компьютерной грамотности, а также в повышении компьютерной грамотности получателей социальных услуг, ознакомлении их с правилами техники безопасности при работе с компьютером и обеспечении их досуга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В период проживания в организации социального обслуживания по желанию получателя социальных услуг</w:t>
            </w:r>
          </w:p>
        </w:tc>
        <w:tc>
          <w:tcPr>
            <w:tcW w:w="1800" w:type="dxa"/>
          </w:tcPr>
          <w:p w:rsidR="00FC62C8" w:rsidRPr="008405CF" w:rsidRDefault="00FC62C8" w:rsidP="00E85873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Pr="008405CF" w:rsidRDefault="00FC62C8" w:rsidP="00E85873">
            <w:r w:rsidRPr="008405CF">
              <w:t xml:space="preserve">Услуга должна предоставляться квалифицированными специалистами в оборудованных компьютерных классах в организациях социального обслуживания либо на базе находящихся в шаговой доступности государственных образовательных организаций, учреждений культуры (библиотек). </w:t>
            </w:r>
          </w:p>
          <w:p w:rsidR="00FC62C8" w:rsidRPr="008405CF" w:rsidRDefault="00FC62C8" w:rsidP="00E85873">
            <w:r w:rsidRPr="008405CF">
              <w:t>Помещения для организации обучения должны отвечать требованиям санитарно-</w:t>
            </w:r>
            <w:r w:rsidRPr="008405CF">
              <w:lastRenderedPageBreak/>
              <w:t>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  <w:tc>
          <w:tcPr>
            <w:tcW w:w="2340" w:type="dxa"/>
          </w:tcPr>
          <w:p w:rsidR="00FC62C8" w:rsidRPr="005668F6" w:rsidRDefault="00FC62C8" w:rsidP="00E85873">
            <w:pPr>
              <w:rPr>
                <w:bCs/>
              </w:rPr>
            </w:pPr>
            <w:r w:rsidRPr="005668F6">
              <w:rPr>
                <w:bCs/>
              </w:rPr>
              <w:lastRenderedPageBreak/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  <w:tr w:rsidR="00FC62C8" w:rsidRPr="005668F6" w:rsidTr="005668F6">
        <w:tc>
          <w:tcPr>
            <w:tcW w:w="720" w:type="dxa"/>
          </w:tcPr>
          <w:p w:rsidR="00FC62C8" w:rsidRDefault="00FC62C8" w:rsidP="005668F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38.</w:t>
            </w:r>
          </w:p>
        </w:tc>
        <w:tc>
          <w:tcPr>
            <w:tcW w:w="2340" w:type="dxa"/>
          </w:tcPr>
          <w:p w:rsidR="00FC62C8" w:rsidRPr="005668F6" w:rsidRDefault="00FC62C8" w:rsidP="005668F6">
            <w:pPr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5668F6">
              <w:rPr>
                <w:rStyle w:val="a3"/>
                <w:i w:val="0"/>
              </w:rPr>
              <w:t>Оказание помощи в написании писем</w:t>
            </w:r>
          </w:p>
        </w:tc>
        <w:tc>
          <w:tcPr>
            <w:tcW w:w="3780" w:type="dxa"/>
          </w:tcPr>
          <w:p w:rsidR="00FC62C8" w:rsidRPr="005668F6" w:rsidRDefault="00FC62C8">
            <w:pPr>
              <w:rPr>
                <w:bCs/>
              </w:rPr>
            </w:pPr>
            <w:r w:rsidRPr="005668F6">
              <w:rPr>
                <w:bCs/>
              </w:rPr>
              <w:t>Услуга предусматривает помощь в написании писем совместно с получателем социальных услуг или под его диктовку по мере необходимости</w:t>
            </w:r>
          </w:p>
        </w:tc>
        <w:tc>
          <w:tcPr>
            <w:tcW w:w="1800" w:type="dxa"/>
          </w:tcPr>
          <w:p w:rsidR="00FC62C8" w:rsidRDefault="00FC62C8">
            <w:r w:rsidRPr="005668F6">
              <w:rPr>
                <w:bCs/>
              </w:rPr>
              <w:t>В период проживания в организации социального обслуживания по желанию получателя социальных услуг</w:t>
            </w:r>
          </w:p>
        </w:tc>
        <w:tc>
          <w:tcPr>
            <w:tcW w:w="1800" w:type="dxa"/>
          </w:tcPr>
          <w:p w:rsidR="00FC62C8" w:rsidRDefault="00FC62C8">
            <w:r w:rsidRPr="005668F6">
              <w:rPr>
                <w:bCs/>
              </w:rPr>
              <w:t>Устанавливается приказом управления социальной защиты населения</w:t>
            </w:r>
          </w:p>
        </w:tc>
        <w:tc>
          <w:tcPr>
            <w:tcW w:w="3060" w:type="dxa"/>
          </w:tcPr>
          <w:p w:rsidR="00FC62C8" w:rsidRDefault="00FC62C8">
            <w:r>
              <w:t xml:space="preserve">Услуга должна предоставляться квалифицированными специалистами </w:t>
            </w:r>
          </w:p>
        </w:tc>
        <w:tc>
          <w:tcPr>
            <w:tcW w:w="2340" w:type="dxa"/>
          </w:tcPr>
          <w:p w:rsidR="00FC62C8" w:rsidRPr="005668F6" w:rsidRDefault="00FC62C8">
            <w:pPr>
              <w:rPr>
                <w:bCs/>
              </w:rPr>
            </w:pPr>
            <w:r w:rsidRPr="005668F6">
              <w:rPr>
                <w:bCs/>
              </w:rPr>
              <w:t>Полнота, своевременность, результативность (эффективность) предоставления услуги - улучшение условий жизнедеятельности получателя социальных услуг. Удовлетворенность качеством предоставляемой услуги, отсутствие обоснованных жалоб</w:t>
            </w:r>
          </w:p>
        </w:tc>
      </w:tr>
    </w:tbl>
    <w:p w:rsidR="00FC62C8" w:rsidRPr="008405CF" w:rsidRDefault="00FC62C8" w:rsidP="0073707E">
      <w:pPr>
        <w:autoSpaceDE w:val="0"/>
        <w:autoSpaceDN w:val="0"/>
        <w:adjustRightInd w:val="0"/>
        <w:rPr>
          <w:rStyle w:val="a3"/>
          <w:i w:val="0"/>
          <w:szCs w:val="28"/>
        </w:rPr>
      </w:pPr>
    </w:p>
    <w:sectPr w:rsidR="00FC62C8" w:rsidRPr="008405CF" w:rsidSect="00B47C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E06AF4"/>
    <w:lvl w:ilvl="0">
      <w:numFmt w:val="bullet"/>
      <w:lvlText w:val="*"/>
      <w:lvlJc w:val="left"/>
    </w:lvl>
  </w:abstractNum>
  <w:abstractNum w:abstractNumId="1">
    <w:nsid w:val="001E1AE0"/>
    <w:multiLevelType w:val="hybridMultilevel"/>
    <w:tmpl w:val="8B50DC7A"/>
    <w:lvl w:ilvl="0" w:tplc="9576355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611DFA"/>
    <w:multiLevelType w:val="hybridMultilevel"/>
    <w:tmpl w:val="4CBC2114"/>
    <w:lvl w:ilvl="0" w:tplc="A044F27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8B5EC7"/>
    <w:multiLevelType w:val="multilevel"/>
    <w:tmpl w:val="C2A2325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4615261"/>
    <w:multiLevelType w:val="multilevel"/>
    <w:tmpl w:val="A85ED092"/>
    <w:lvl w:ilvl="0">
      <w:start w:val="1"/>
      <w:numFmt w:val="none"/>
      <w:lvlText w:val="3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5B30AD1"/>
    <w:multiLevelType w:val="hybridMultilevel"/>
    <w:tmpl w:val="DB9A6062"/>
    <w:lvl w:ilvl="0" w:tplc="77B6DDAE">
      <w:start w:val="11"/>
      <w:numFmt w:val="decimal"/>
      <w:lvlText w:val="%1."/>
      <w:lvlJc w:val="left"/>
      <w:pPr>
        <w:ind w:left="99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6">
    <w:nsid w:val="29AD11F7"/>
    <w:multiLevelType w:val="hybridMultilevel"/>
    <w:tmpl w:val="F15AB774"/>
    <w:lvl w:ilvl="0" w:tplc="FF7CC8A0">
      <w:start w:val="1"/>
      <w:numFmt w:val="decimal"/>
      <w:lvlText w:val="6.%1."/>
      <w:lvlJc w:val="left"/>
      <w:pPr>
        <w:tabs>
          <w:tab w:val="num" w:pos="741"/>
        </w:tabs>
        <w:ind w:left="1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C6E3B"/>
    <w:multiLevelType w:val="hybridMultilevel"/>
    <w:tmpl w:val="A9A24C0E"/>
    <w:lvl w:ilvl="0" w:tplc="A6AEE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2CB315E1"/>
    <w:multiLevelType w:val="hybridMultilevel"/>
    <w:tmpl w:val="589A9CEA"/>
    <w:lvl w:ilvl="0" w:tplc="FEAA57B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74200C4"/>
    <w:multiLevelType w:val="hybridMultilevel"/>
    <w:tmpl w:val="5C9418F4"/>
    <w:lvl w:ilvl="0" w:tplc="DE88CAB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8287487"/>
    <w:multiLevelType w:val="hybridMultilevel"/>
    <w:tmpl w:val="289EC1E6"/>
    <w:lvl w:ilvl="0" w:tplc="6B4494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96F7128"/>
    <w:multiLevelType w:val="hybridMultilevel"/>
    <w:tmpl w:val="CCE89A46"/>
    <w:lvl w:ilvl="0" w:tplc="97FC2576">
      <w:start w:val="1"/>
      <w:numFmt w:val="decimal"/>
      <w:lvlText w:val="6.%1."/>
      <w:lvlJc w:val="left"/>
      <w:pPr>
        <w:tabs>
          <w:tab w:val="num" w:pos="3250"/>
        </w:tabs>
        <w:ind w:left="39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B501404"/>
    <w:multiLevelType w:val="hybridMultilevel"/>
    <w:tmpl w:val="2D441734"/>
    <w:lvl w:ilvl="0" w:tplc="97FC2576">
      <w:start w:val="1"/>
      <w:numFmt w:val="decimal"/>
      <w:lvlText w:val="6.%1."/>
      <w:lvlJc w:val="left"/>
      <w:pPr>
        <w:tabs>
          <w:tab w:val="num" w:pos="2530"/>
        </w:tabs>
        <w:ind w:left="325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134DC3"/>
    <w:multiLevelType w:val="hybridMultilevel"/>
    <w:tmpl w:val="052A6296"/>
    <w:lvl w:ilvl="0" w:tplc="97FC2576">
      <w:start w:val="1"/>
      <w:numFmt w:val="decimal"/>
      <w:lvlText w:val="6.%1."/>
      <w:lvlJc w:val="left"/>
      <w:pPr>
        <w:tabs>
          <w:tab w:val="num" w:pos="3610"/>
        </w:tabs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5DFB2BF7"/>
    <w:multiLevelType w:val="hybridMultilevel"/>
    <w:tmpl w:val="C27C904C"/>
    <w:lvl w:ilvl="0" w:tplc="A6AEE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5">
    <w:nsid w:val="5DFE21B9"/>
    <w:multiLevelType w:val="hybridMultilevel"/>
    <w:tmpl w:val="8C5C22BA"/>
    <w:lvl w:ilvl="0" w:tplc="7310A3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5A3F8D"/>
    <w:multiLevelType w:val="hybridMultilevel"/>
    <w:tmpl w:val="ADA03D80"/>
    <w:lvl w:ilvl="0" w:tplc="A6AEE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7">
    <w:nsid w:val="6FF72C58"/>
    <w:multiLevelType w:val="hybridMultilevel"/>
    <w:tmpl w:val="60A069CC"/>
    <w:lvl w:ilvl="0" w:tplc="17103018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16"/>
  </w:num>
  <w:num w:numId="12">
    <w:abstractNumId w:val="14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1"/>
  </w:num>
  <w:num w:numId="17">
    <w:abstractNumId w:val="2"/>
  </w:num>
  <w:num w:numId="18">
    <w:abstractNumId w:val="5"/>
  </w:num>
  <w:num w:numId="1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2B99"/>
    <w:rsid w:val="00014C35"/>
    <w:rsid w:val="00026D59"/>
    <w:rsid w:val="00030745"/>
    <w:rsid w:val="00032CB6"/>
    <w:rsid w:val="0003479C"/>
    <w:rsid w:val="00047CD2"/>
    <w:rsid w:val="00050622"/>
    <w:rsid w:val="000569B8"/>
    <w:rsid w:val="000618E7"/>
    <w:rsid w:val="00074417"/>
    <w:rsid w:val="00086E8D"/>
    <w:rsid w:val="00097F59"/>
    <w:rsid w:val="000A3ADA"/>
    <w:rsid w:val="000C0823"/>
    <w:rsid w:val="000C3748"/>
    <w:rsid w:val="000C7B4F"/>
    <w:rsid w:val="000E2587"/>
    <w:rsid w:val="000F2285"/>
    <w:rsid w:val="000F4487"/>
    <w:rsid w:val="001203C7"/>
    <w:rsid w:val="00130F43"/>
    <w:rsid w:val="001542F2"/>
    <w:rsid w:val="00161012"/>
    <w:rsid w:val="00163236"/>
    <w:rsid w:val="00173222"/>
    <w:rsid w:val="001755E6"/>
    <w:rsid w:val="001821E5"/>
    <w:rsid w:val="00183003"/>
    <w:rsid w:val="001843EE"/>
    <w:rsid w:val="00187B52"/>
    <w:rsid w:val="001928E9"/>
    <w:rsid w:val="001B0FD1"/>
    <w:rsid w:val="001B16B3"/>
    <w:rsid w:val="001B644C"/>
    <w:rsid w:val="001C1012"/>
    <w:rsid w:val="001C3216"/>
    <w:rsid w:val="001D3C9D"/>
    <w:rsid w:val="001D5FB7"/>
    <w:rsid w:val="001F21DF"/>
    <w:rsid w:val="001F5B56"/>
    <w:rsid w:val="001F6F63"/>
    <w:rsid w:val="002118B6"/>
    <w:rsid w:val="00212B99"/>
    <w:rsid w:val="00213C03"/>
    <w:rsid w:val="00222861"/>
    <w:rsid w:val="00241988"/>
    <w:rsid w:val="0024791A"/>
    <w:rsid w:val="00273698"/>
    <w:rsid w:val="00275D49"/>
    <w:rsid w:val="0027696D"/>
    <w:rsid w:val="00276C1E"/>
    <w:rsid w:val="00281E65"/>
    <w:rsid w:val="0028494D"/>
    <w:rsid w:val="00292207"/>
    <w:rsid w:val="002955D7"/>
    <w:rsid w:val="002A3F2D"/>
    <w:rsid w:val="002A64EF"/>
    <w:rsid w:val="002B44A4"/>
    <w:rsid w:val="002B4C71"/>
    <w:rsid w:val="002C71B5"/>
    <w:rsid w:val="002D57A3"/>
    <w:rsid w:val="002F66D0"/>
    <w:rsid w:val="0032337E"/>
    <w:rsid w:val="00331AF4"/>
    <w:rsid w:val="00334B65"/>
    <w:rsid w:val="003367F5"/>
    <w:rsid w:val="00337A72"/>
    <w:rsid w:val="0034607F"/>
    <w:rsid w:val="00347BDC"/>
    <w:rsid w:val="00353EAA"/>
    <w:rsid w:val="00356FEC"/>
    <w:rsid w:val="00360A1E"/>
    <w:rsid w:val="003714A8"/>
    <w:rsid w:val="003735AE"/>
    <w:rsid w:val="00375BB4"/>
    <w:rsid w:val="00382492"/>
    <w:rsid w:val="00383D31"/>
    <w:rsid w:val="003911F3"/>
    <w:rsid w:val="00393E59"/>
    <w:rsid w:val="003A0B72"/>
    <w:rsid w:val="003A15EC"/>
    <w:rsid w:val="003A31A2"/>
    <w:rsid w:val="003A70E9"/>
    <w:rsid w:val="003A7BCB"/>
    <w:rsid w:val="003B40C0"/>
    <w:rsid w:val="003C3667"/>
    <w:rsid w:val="003D001E"/>
    <w:rsid w:val="00431966"/>
    <w:rsid w:val="004324F7"/>
    <w:rsid w:val="00436D70"/>
    <w:rsid w:val="00443289"/>
    <w:rsid w:val="00444F4F"/>
    <w:rsid w:val="00465317"/>
    <w:rsid w:val="00467F0B"/>
    <w:rsid w:val="0047131C"/>
    <w:rsid w:val="0047254F"/>
    <w:rsid w:val="00472750"/>
    <w:rsid w:val="00472C61"/>
    <w:rsid w:val="00480F0C"/>
    <w:rsid w:val="00483D68"/>
    <w:rsid w:val="00486903"/>
    <w:rsid w:val="004A073F"/>
    <w:rsid w:val="004B3521"/>
    <w:rsid w:val="004B6560"/>
    <w:rsid w:val="004C1055"/>
    <w:rsid w:val="004C1183"/>
    <w:rsid w:val="004D2EF9"/>
    <w:rsid w:val="004D65CC"/>
    <w:rsid w:val="00511ABD"/>
    <w:rsid w:val="00512C5F"/>
    <w:rsid w:val="00524E3B"/>
    <w:rsid w:val="00533BBF"/>
    <w:rsid w:val="00547709"/>
    <w:rsid w:val="00552107"/>
    <w:rsid w:val="00564C03"/>
    <w:rsid w:val="00565CBB"/>
    <w:rsid w:val="005668F6"/>
    <w:rsid w:val="00566F1A"/>
    <w:rsid w:val="0057193D"/>
    <w:rsid w:val="00577E77"/>
    <w:rsid w:val="00582A25"/>
    <w:rsid w:val="005905B3"/>
    <w:rsid w:val="00591321"/>
    <w:rsid w:val="005A12C1"/>
    <w:rsid w:val="005A18A9"/>
    <w:rsid w:val="005A4E6B"/>
    <w:rsid w:val="005B6533"/>
    <w:rsid w:val="005C1928"/>
    <w:rsid w:val="005C6199"/>
    <w:rsid w:val="005C6DC5"/>
    <w:rsid w:val="005D6E02"/>
    <w:rsid w:val="005E5A93"/>
    <w:rsid w:val="00603785"/>
    <w:rsid w:val="00607C1F"/>
    <w:rsid w:val="006110C0"/>
    <w:rsid w:val="00612034"/>
    <w:rsid w:val="00613704"/>
    <w:rsid w:val="006140D4"/>
    <w:rsid w:val="006239DE"/>
    <w:rsid w:val="006411FD"/>
    <w:rsid w:val="006437CE"/>
    <w:rsid w:val="0066071B"/>
    <w:rsid w:val="00665EC6"/>
    <w:rsid w:val="00670C5F"/>
    <w:rsid w:val="00673323"/>
    <w:rsid w:val="00692C02"/>
    <w:rsid w:val="006A707D"/>
    <w:rsid w:val="006B357E"/>
    <w:rsid w:val="006B59AA"/>
    <w:rsid w:val="006C0B1E"/>
    <w:rsid w:val="006D5434"/>
    <w:rsid w:val="006E275D"/>
    <w:rsid w:val="006E715C"/>
    <w:rsid w:val="006F031F"/>
    <w:rsid w:val="006F06D5"/>
    <w:rsid w:val="006F59C3"/>
    <w:rsid w:val="006F6373"/>
    <w:rsid w:val="00710989"/>
    <w:rsid w:val="007126A1"/>
    <w:rsid w:val="007155C6"/>
    <w:rsid w:val="00715E07"/>
    <w:rsid w:val="00716F53"/>
    <w:rsid w:val="0073707E"/>
    <w:rsid w:val="007435FF"/>
    <w:rsid w:val="00756182"/>
    <w:rsid w:val="0076389D"/>
    <w:rsid w:val="0077206F"/>
    <w:rsid w:val="00781EDA"/>
    <w:rsid w:val="00797DBB"/>
    <w:rsid w:val="007A34A7"/>
    <w:rsid w:val="007B311A"/>
    <w:rsid w:val="007C35AB"/>
    <w:rsid w:val="007D6F01"/>
    <w:rsid w:val="007E4872"/>
    <w:rsid w:val="007F3C87"/>
    <w:rsid w:val="008039D9"/>
    <w:rsid w:val="00804DE9"/>
    <w:rsid w:val="00806FA6"/>
    <w:rsid w:val="008148AA"/>
    <w:rsid w:val="00816A33"/>
    <w:rsid w:val="00821E45"/>
    <w:rsid w:val="00822E0B"/>
    <w:rsid w:val="008359EC"/>
    <w:rsid w:val="008405CF"/>
    <w:rsid w:val="0084090C"/>
    <w:rsid w:val="00860E1E"/>
    <w:rsid w:val="0086236B"/>
    <w:rsid w:val="00863E17"/>
    <w:rsid w:val="00865BB5"/>
    <w:rsid w:val="00867E2F"/>
    <w:rsid w:val="008715F1"/>
    <w:rsid w:val="00873D42"/>
    <w:rsid w:val="00873F14"/>
    <w:rsid w:val="00875BAD"/>
    <w:rsid w:val="008866EC"/>
    <w:rsid w:val="00886939"/>
    <w:rsid w:val="008A4583"/>
    <w:rsid w:val="008B3560"/>
    <w:rsid w:val="008B72D3"/>
    <w:rsid w:val="008C73CE"/>
    <w:rsid w:val="008C7970"/>
    <w:rsid w:val="008E3837"/>
    <w:rsid w:val="00920A71"/>
    <w:rsid w:val="00925F11"/>
    <w:rsid w:val="009318DD"/>
    <w:rsid w:val="00951AC3"/>
    <w:rsid w:val="00954E91"/>
    <w:rsid w:val="00973BF3"/>
    <w:rsid w:val="00984C70"/>
    <w:rsid w:val="00996A50"/>
    <w:rsid w:val="009A2FC2"/>
    <w:rsid w:val="009A5D8E"/>
    <w:rsid w:val="009D2407"/>
    <w:rsid w:val="009D418D"/>
    <w:rsid w:val="009E02AD"/>
    <w:rsid w:val="009E2CE7"/>
    <w:rsid w:val="009E6344"/>
    <w:rsid w:val="00A07B91"/>
    <w:rsid w:val="00A11BC8"/>
    <w:rsid w:val="00A132CB"/>
    <w:rsid w:val="00A134C5"/>
    <w:rsid w:val="00A1389C"/>
    <w:rsid w:val="00A14645"/>
    <w:rsid w:val="00A14AA3"/>
    <w:rsid w:val="00A2217B"/>
    <w:rsid w:val="00A23A0D"/>
    <w:rsid w:val="00A25EF2"/>
    <w:rsid w:val="00A363C0"/>
    <w:rsid w:val="00A37622"/>
    <w:rsid w:val="00A70A2D"/>
    <w:rsid w:val="00A7252F"/>
    <w:rsid w:val="00A86301"/>
    <w:rsid w:val="00A94EA5"/>
    <w:rsid w:val="00A97775"/>
    <w:rsid w:val="00AA268E"/>
    <w:rsid w:val="00AB660B"/>
    <w:rsid w:val="00AC1F7F"/>
    <w:rsid w:val="00AD6131"/>
    <w:rsid w:val="00AE17C2"/>
    <w:rsid w:val="00AE3A5B"/>
    <w:rsid w:val="00AF3DD8"/>
    <w:rsid w:val="00AF7019"/>
    <w:rsid w:val="00AF765D"/>
    <w:rsid w:val="00B042A4"/>
    <w:rsid w:val="00B05FBD"/>
    <w:rsid w:val="00B12479"/>
    <w:rsid w:val="00B2071F"/>
    <w:rsid w:val="00B30A73"/>
    <w:rsid w:val="00B31059"/>
    <w:rsid w:val="00B408B8"/>
    <w:rsid w:val="00B45D41"/>
    <w:rsid w:val="00B47C18"/>
    <w:rsid w:val="00B510C2"/>
    <w:rsid w:val="00B52772"/>
    <w:rsid w:val="00B73635"/>
    <w:rsid w:val="00B839A6"/>
    <w:rsid w:val="00B85FDD"/>
    <w:rsid w:val="00B90410"/>
    <w:rsid w:val="00B91F63"/>
    <w:rsid w:val="00B9394E"/>
    <w:rsid w:val="00BA2AD0"/>
    <w:rsid w:val="00BA58EB"/>
    <w:rsid w:val="00BB0771"/>
    <w:rsid w:val="00BB1538"/>
    <w:rsid w:val="00BB6E95"/>
    <w:rsid w:val="00BC49A4"/>
    <w:rsid w:val="00BD3FC1"/>
    <w:rsid w:val="00BE1CF2"/>
    <w:rsid w:val="00BE298C"/>
    <w:rsid w:val="00BE301C"/>
    <w:rsid w:val="00BF3BA5"/>
    <w:rsid w:val="00C06DA9"/>
    <w:rsid w:val="00C22C77"/>
    <w:rsid w:val="00C23F07"/>
    <w:rsid w:val="00C3000A"/>
    <w:rsid w:val="00C45BD5"/>
    <w:rsid w:val="00C52F2F"/>
    <w:rsid w:val="00C63FF9"/>
    <w:rsid w:val="00C6473E"/>
    <w:rsid w:val="00C67CE4"/>
    <w:rsid w:val="00C729ED"/>
    <w:rsid w:val="00C73EB1"/>
    <w:rsid w:val="00C767B0"/>
    <w:rsid w:val="00C840DB"/>
    <w:rsid w:val="00C93F13"/>
    <w:rsid w:val="00CB3D77"/>
    <w:rsid w:val="00CC0D25"/>
    <w:rsid w:val="00CD2988"/>
    <w:rsid w:val="00CD4207"/>
    <w:rsid w:val="00CD6DEC"/>
    <w:rsid w:val="00CD78DD"/>
    <w:rsid w:val="00D12849"/>
    <w:rsid w:val="00D25331"/>
    <w:rsid w:val="00D2580E"/>
    <w:rsid w:val="00D34CF1"/>
    <w:rsid w:val="00D515DD"/>
    <w:rsid w:val="00D51AA3"/>
    <w:rsid w:val="00D52764"/>
    <w:rsid w:val="00D615D7"/>
    <w:rsid w:val="00D63449"/>
    <w:rsid w:val="00D654D0"/>
    <w:rsid w:val="00D674C9"/>
    <w:rsid w:val="00D7126D"/>
    <w:rsid w:val="00D74C3A"/>
    <w:rsid w:val="00D868A5"/>
    <w:rsid w:val="00D8781C"/>
    <w:rsid w:val="00D90E0D"/>
    <w:rsid w:val="00D95984"/>
    <w:rsid w:val="00D95F91"/>
    <w:rsid w:val="00DA328D"/>
    <w:rsid w:val="00DB08BF"/>
    <w:rsid w:val="00DB1720"/>
    <w:rsid w:val="00DB4A2F"/>
    <w:rsid w:val="00DB5468"/>
    <w:rsid w:val="00DD2AFA"/>
    <w:rsid w:val="00DD5202"/>
    <w:rsid w:val="00DD55CE"/>
    <w:rsid w:val="00DD57B7"/>
    <w:rsid w:val="00DE74BE"/>
    <w:rsid w:val="00DF40AC"/>
    <w:rsid w:val="00DF4750"/>
    <w:rsid w:val="00DF6491"/>
    <w:rsid w:val="00DF75BD"/>
    <w:rsid w:val="00E0219C"/>
    <w:rsid w:val="00E024C8"/>
    <w:rsid w:val="00E07CAF"/>
    <w:rsid w:val="00E11C70"/>
    <w:rsid w:val="00E1288C"/>
    <w:rsid w:val="00E12901"/>
    <w:rsid w:val="00E14542"/>
    <w:rsid w:val="00E14BA2"/>
    <w:rsid w:val="00E2030B"/>
    <w:rsid w:val="00E20A9B"/>
    <w:rsid w:val="00E2796C"/>
    <w:rsid w:val="00E40C5F"/>
    <w:rsid w:val="00E42738"/>
    <w:rsid w:val="00E52AE3"/>
    <w:rsid w:val="00E77D36"/>
    <w:rsid w:val="00E83D5F"/>
    <w:rsid w:val="00E85354"/>
    <w:rsid w:val="00E85873"/>
    <w:rsid w:val="00E87AF4"/>
    <w:rsid w:val="00EA04D3"/>
    <w:rsid w:val="00EA0A7F"/>
    <w:rsid w:val="00EA632D"/>
    <w:rsid w:val="00EC004E"/>
    <w:rsid w:val="00ED0162"/>
    <w:rsid w:val="00ED199C"/>
    <w:rsid w:val="00EE634F"/>
    <w:rsid w:val="00EF7F3F"/>
    <w:rsid w:val="00F12C91"/>
    <w:rsid w:val="00F16CBA"/>
    <w:rsid w:val="00F17F41"/>
    <w:rsid w:val="00F30974"/>
    <w:rsid w:val="00F66FF3"/>
    <w:rsid w:val="00F81254"/>
    <w:rsid w:val="00F90A9E"/>
    <w:rsid w:val="00F929AF"/>
    <w:rsid w:val="00FA085F"/>
    <w:rsid w:val="00FC1F9B"/>
    <w:rsid w:val="00FC62C8"/>
    <w:rsid w:val="00FD2159"/>
    <w:rsid w:val="00FD28CC"/>
    <w:rsid w:val="00FD587D"/>
    <w:rsid w:val="00FD5A01"/>
    <w:rsid w:val="00FE452A"/>
    <w:rsid w:val="00FE4AA5"/>
    <w:rsid w:val="00F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E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66D0"/>
    <w:pPr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9"/>
    <w:qFormat/>
    <w:rsid w:val="002F66D0"/>
    <w:pPr>
      <w:spacing w:line="240" w:lineRule="atLeast"/>
      <w:jc w:val="center"/>
      <w:outlineLvl w:val="1"/>
    </w:pPr>
    <w:rPr>
      <w:b/>
      <w:cap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6D0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66D0"/>
    <w:rPr>
      <w:b/>
      <w:caps/>
      <w:spacing w:val="60"/>
      <w:sz w:val="28"/>
      <w:lang w:val="ru-RU" w:eastAsia="ru-RU"/>
    </w:rPr>
  </w:style>
  <w:style w:type="paragraph" w:customStyle="1" w:styleId="ConsPlusTitle">
    <w:name w:val="ConsPlusTitle"/>
    <w:uiPriority w:val="99"/>
    <w:rsid w:val="008C73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81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3">
    <w:name w:val="Emphasis"/>
    <w:basedOn w:val="a0"/>
    <w:uiPriority w:val="99"/>
    <w:qFormat/>
    <w:rsid w:val="002F66D0"/>
    <w:rPr>
      <w:rFonts w:cs="Times New Roman"/>
      <w:i/>
    </w:rPr>
  </w:style>
  <w:style w:type="paragraph" w:customStyle="1" w:styleId="11">
    <w:name w:val="Без интервала1"/>
    <w:uiPriority w:val="99"/>
    <w:rsid w:val="002F66D0"/>
    <w:rPr>
      <w:rFonts w:ascii="Calibri" w:hAnsi="Calibri"/>
    </w:rPr>
  </w:style>
  <w:style w:type="paragraph" w:styleId="a4">
    <w:name w:val="Normal (Web)"/>
    <w:basedOn w:val="a"/>
    <w:uiPriority w:val="99"/>
    <w:rsid w:val="00692C02"/>
    <w:pPr>
      <w:spacing w:before="100" w:beforeAutospacing="1" w:after="100" w:afterAutospacing="1"/>
    </w:pPr>
  </w:style>
  <w:style w:type="paragraph" w:customStyle="1" w:styleId="21">
    <w:name w:val="Знак2"/>
    <w:basedOn w:val="a"/>
    <w:uiPriority w:val="99"/>
    <w:rsid w:val="00AD6131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99"/>
    <w:qFormat/>
    <w:rsid w:val="00A94EA5"/>
    <w:rPr>
      <w:rFonts w:ascii="Calibri" w:hAnsi="Calibri"/>
      <w:lang w:eastAsia="en-US"/>
    </w:rPr>
  </w:style>
  <w:style w:type="table" w:styleId="a6">
    <w:name w:val="Table Grid"/>
    <w:basedOn w:val="a1"/>
    <w:uiPriority w:val="99"/>
    <w:rsid w:val="00B47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E2796C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360A1E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rsid w:val="000E258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E258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7D6EAA5F75B899367E8001A1A95B99AB2236F85FFD082603068C91D97509D7B3FC8A1BE6CEDDDBB7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7698</Words>
  <Characters>43884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51480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GBakhmutskaya</dc:creator>
  <cp:keywords/>
  <dc:description/>
  <cp:lastModifiedBy>Admin</cp:lastModifiedBy>
  <cp:revision>2</cp:revision>
  <cp:lastPrinted>2014-12-30T13:27:00Z</cp:lastPrinted>
  <dcterms:created xsi:type="dcterms:W3CDTF">2015-04-28T07:10:00Z</dcterms:created>
  <dcterms:modified xsi:type="dcterms:W3CDTF">2015-04-28T07:10:00Z</dcterms:modified>
</cp:coreProperties>
</file>